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C5FE4" w14:textId="557DAF5D" w:rsidR="000F5856" w:rsidRPr="000F5856" w:rsidRDefault="000F5856" w:rsidP="000F5856">
      <w:pPr>
        <w:spacing w:after="0" w:line="240" w:lineRule="auto"/>
        <w:jc w:val="center"/>
        <w:rPr>
          <w:rFonts w:ascii="Times New Roman" w:eastAsia="Times New Roman" w:hAnsi="Times New Roman"/>
          <w:sz w:val="24"/>
          <w:szCs w:val="24"/>
        </w:rPr>
      </w:pPr>
      <w:r>
        <w:rPr>
          <w:noProof/>
        </w:rPr>
        <w:drawing>
          <wp:inline distT="0" distB="0" distL="0" distR="0" wp14:anchorId="3366544A" wp14:editId="68276DF7">
            <wp:extent cx="2578308" cy="59088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603120" cy="596567"/>
                    </a:xfrm>
                    <a:prstGeom prst="rect">
                      <a:avLst/>
                    </a:prstGeom>
                  </pic:spPr>
                </pic:pic>
              </a:graphicData>
            </a:graphic>
          </wp:inline>
        </w:drawing>
      </w:r>
    </w:p>
    <w:p w14:paraId="5FAF6D0B" w14:textId="77777777" w:rsidR="00CE1B17" w:rsidRPr="00814697" w:rsidRDefault="00CE1B17" w:rsidP="000F5856">
      <w:pPr>
        <w:spacing w:after="0" w:line="240" w:lineRule="auto"/>
        <w:rPr>
          <w:rFonts w:ascii="Arial" w:hAnsi="Arial" w:cs="Arial"/>
          <w:b/>
        </w:rPr>
      </w:pPr>
    </w:p>
    <w:p w14:paraId="67F7250C" w14:textId="77777777" w:rsidR="008D2317" w:rsidRPr="00814697" w:rsidRDefault="008D2317" w:rsidP="008D2317">
      <w:pPr>
        <w:spacing w:after="0" w:line="240" w:lineRule="auto"/>
        <w:jc w:val="center"/>
        <w:rPr>
          <w:rFonts w:ascii="Arial" w:hAnsi="Arial" w:cs="Arial"/>
          <w:b/>
        </w:rPr>
      </w:pPr>
    </w:p>
    <w:p w14:paraId="0F552656" w14:textId="13C5A3E4" w:rsidR="00723E70" w:rsidRPr="00814697" w:rsidRDefault="0041608C" w:rsidP="00D540C6">
      <w:pPr>
        <w:pBdr>
          <w:top w:val="single" w:sz="24" w:space="1" w:color="auto"/>
          <w:left w:val="single" w:sz="24" w:space="4" w:color="auto"/>
          <w:bottom w:val="single" w:sz="24" w:space="1" w:color="auto"/>
          <w:right w:val="single" w:sz="24" w:space="4" w:color="auto"/>
        </w:pBdr>
        <w:spacing w:after="0" w:line="240" w:lineRule="auto"/>
        <w:jc w:val="center"/>
        <w:rPr>
          <w:rFonts w:ascii="Arial" w:hAnsi="Arial" w:cs="Arial"/>
          <w:b/>
          <w:sz w:val="24"/>
        </w:rPr>
      </w:pPr>
      <w:r>
        <w:rPr>
          <w:rFonts w:ascii="Arial" w:hAnsi="Arial" w:cs="Arial"/>
          <w:b/>
          <w:sz w:val="24"/>
        </w:rPr>
        <w:t>Candidate Assessment on Performance Standards</w:t>
      </w:r>
      <w:r w:rsidR="00814697" w:rsidRPr="0041608C">
        <w:rPr>
          <w:rFonts w:ascii="Arial" w:hAnsi="Arial" w:cs="Arial"/>
          <w:b/>
          <w:sz w:val="24"/>
        </w:rPr>
        <w:t xml:space="preserve"> </w:t>
      </w:r>
      <w:r>
        <w:rPr>
          <w:rFonts w:ascii="Arial" w:hAnsi="Arial" w:cs="Arial"/>
          <w:b/>
          <w:sz w:val="24"/>
        </w:rPr>
        <w:t xml:space="preserve">(CAPS) </w:t>
      </w:r>
      <w:r w:rsidR="00814697" w:rsidRPr="00814697">
        <w:rPr>
          <w:rFonts w:ascii="Arial" w:hAnsi="Arial" w:cs="Arial"/>
          <w:b/>
          <w:sz w:val="24"/>
        </w:rPr>
        <w:t xml:space="preserve">for </w:t>
      </w:r>
      <w:r>
        <w:rPr>
          <w:rFonts w:ascii="Arial" w:hAnsi="Arial" w:cs="Arial"/>
          <w:b/>
          <w:sz w:val="24"/>
        </w:rPr>
        <w:t>YCE/Student Teaching</w:t>
      </w:r>
    </w:p>
    <w:p w14:paraId="50AC7713" w14:textId="77777777" w:rsidR="00A935E5" w:rsidRPr="00A935E5" w:rsidRDefault="00A935E5" w:rsidP="00A935E5">
      <w:pPr>
        <w:pStyle w:val="ListParagraph"/>
        <w:spacing w:after="0" w:line="240" w:lineRule="auto"/>
        <w:ind w:left="360"/>
        <w:rPr>
          <w:rFonts w:ascii="Arial" w:hAnsi="Arial" w:cs="Arial"/>
          <w:color w:val="FF0000"/>
          <w:sz w:val="21"/>
          <w:szCs w:val="21"/>
        </w:rPr>
      </w:pPr>
    </w:p>
    <w:p w14:paraId="0360F8D6" w14:textId="144EA457" w:rsidR="00CC750C" w:rsidRPr="00A90F20" w:rsidRDefault="00F855EB" w:rsidP="00CC750C">
      <w:pPr>
        <w:pStyle w:val="ListParagraph"/>
        <w:numPr>
          <w:ilvl w:val="0"/>
          <w:numId w:val="16"/>
        </w:numPr>
        <w:spacing w:after="0" w:line="240" w:lineRule="auto"/>
        <w:rPr>
          <w:rFonts w:ascii="Arial" w:hAnsi="Arial" w:cs="Arial"/>
          <w:color w:val="FF0000"/>
          <w:sz w:val="21"/>
          <w:szCs w:val="21"/>
        </w:rPr>
      </w:pPr>
      <w:r w:rsidRPr="00F855EB">
        <w:rPr>
          <w:rFonts w:ascii="Arial" w:hAnsi="Arial" w:cs="Arial"/>
          <w:i/>
        </w:rPr>
        <w:t>This form</w:t>
      </w:r>
      <w:r w:rsidR="006F7734">
        <w:rPr>
          <w:rFonts w:ascii="Arial" w:hAnsi="Arial" w:cs="Arial"/>
          <w:i/>
        </w:rPr>
        <w:t>, which is based on the Georgia Candidate Assessment on Performance Standards (CAPS),</w:t>
      </w:r>
      <w:r w:rsidRPr="00F855EB">
        <w:rPr>
          <w:rFonts w:ascii="Arial" w:hAnsi="Arial" w:cs="Arial"/>
          <w:i/>
        </w:rPr>
        <w:t xml:space="preserve"> is to be completed by </w:t>
      </w:r>
      <w:r w:rsidR="00F77215">
        <w:rPr>
          <w:rFonts w:ascii="Arial" w:hAnsi="Arial" w:cs="Arial"/>
          <w:i/>
        </w:rPr>
        <w:t>University S</w:t>
      </w:r>
      <w:r w:rsidRPr="00F855EB">
        <w:rPr>
          <w:rFonts w:ascii="Arial" w:hAnsi="Arial" w:cs="Arial"/>
          <w:i/>
        </w:rPr>
        <w:t>upervisors</w:t>
      </w:r>
      <w:r w:rsidR="00E6077E">
        <w:rPr>
          <w:rFonts w:ascii="Arial" w:hAnsi="Arial" w:cs="Arial"/>
          <w:i/>
        </w:rPr>
        <w:t>,</w:t>
      </w:r>
      <w:r w:rsidR="00F77215">
        <w:rPr>
          <w:rFonts w:ascii="Arial" w:hAnsi="Arial" w:cs="Arial"/>
          <w:i/>
        </w:rPr>
        <w:t xml:space="preserve"> </w:t>
      </w:r>
      <w:r w:rsidR="00E6077E">
        <w:rPr>
          <w:rFonts w:ascii="Arial" w:hAnsi="Arial" w:cs="Arial"/>
          <w:i/>
        </w:rPr>
        <w:t>C</w:t>
      </w:r>
      <w:r w:rsidRPr="00F855EB">
        <w:rPr>
          <w:rFonts w:ascii="Arial" w:hAnsi="Arial" w:cs="Arial"/>
          <w:i/>
        </w:rPr>
        <w:t xml:space="preserve">ollaborating </w:t>
      </w:r>
      <w:r w:rsidR="00E6077E">
        <w:rPr>
          <w:rFonts w:ascii="Arial" w:hAnsi="Arial" w:cs="Arial"/>
          <w:i/>
        </w:rPr>
        <w:t>T</w:t>
      </w:r>
      <w:r w:rsidRPr="00F855EB">
        <w:rPr>
          <w:rFonts w:ascii="Arial" w:hAnsi="Arial" w:cs="Arial"/>
          <w:i/>
        </w:rPr>
        <w:t xml:space="preserve">eachers, and </w:t>
      </w:r>
      <w:r w:rsidR="00E6077E">
        <w:rPr>
          <w:rFonts w:ascii="Arial" w:hAnsi="Arial" w:cs="Arial"/>
          <w:i/>
        </w:rPr>
        <w:t xml:space="preserve">teacher </w:t>
      </w:r>
      <w:r w:rsidRPr="00F855EB">
        <w:rPr>
          <w:rFonts w:ascii="Arial" w:hAnsi="Arial" w:cs="Arial"/>
          <w:i/>
        </w:rPr>
        <w:t>candidates using evidence from previous observations, conferences, other assessments, and reflections</w:t>
      </w:r>
      <w:r w:rsidR="00CC750C">
        <w:rPr>
          <w:rFonts w:ascii="Arial" w:hAnsi="Arial" w:cs="Arial"/>
          <w:i/>
        </w:rPr>
        <w:t xml:space="preserve"> along with other sources</w:t>
      </w:r>
      <w:r w:rsidRPr="00F855EB">
        <w:rPr>
          <w:rFonts w:ascii="Arial" w:hAnsi="Arial" w:cs="Arial"/>
          <w:i/>
        </w:rPr>
        <w:t xml:space="preserve">.  </w:t>
      </w:r>
    </w:p>
    <w:p w14:paraId="3A36D08E" w14:textId="216A2E64" w:rsidR="00A90F20" w:rsidRDefault="00A90F20" w:rsidP="00A90F20">
      <w:pPr>
        <w:pStyle w:val="ListParagraph"/>
        <w:numPr>
          <w:ilvl w:val="0"/>
          <w:numId w:val="16"/>
        </w:numPr>
        <w:spacing w:after="0" w:line="240" w:lineRule="auto"/>
        <w:rPr>
          <w:rFonts w:ascii="Arial" w:hAnsi="Arial" w:cs="Arial"/>
          <w:color w:val="FF0000"/>
          <w:sz w:val="21"/>
          <w:szCs w:val="21"/>
        </w:rPr>
      </w:pPr>
      <w:r w:rsidRPr="00F855EB">
        <w:rPr>
          <w:rFonts w:ascii="Arial" w:hAnsi="Arial" w:cs="Arial"/>
          <w:b/>
          <w:i/>
        </w:rPr>
        <w:t>Please refer to the supplementary documents for detailed explanation of ranks.</w:t>
      </w:r>
      <w:r>
        <w:rPr>
          <w:rFonts w:ascii="Arial" w:hAnsi="Arial" w:cs="Arial"/>
          <w:i/>
        </w:rPr>
        <w:t xml:space="preserve">  </w:t>
      </w:r>
      <w:r w:rsidR="00E96949">
        <w:rPr>
          <w:rFonts w:ascii="Arial" w:hAnsi="Arial" w:cs="Arial"/>
          <w:i/>
        </w:rPr>
        <w:t>Score candidates</w:t>
      </w:r>
      <w:r>
        <w:rPr>
          <w:rFonts w:ascii="Arial" w:hAnsi="Arial" w:cs="Arial"/>
          <w:i/>
        </w:rPr>
        <w:t xml:space="preserve"> relative to the standard, not relative to each other or to a </w:t>
      </w:r>
      <w:r w:rsidR="00E6077E">
        <w:rPr>
          <w:rFonts w:ascii="Arial" w:hAnsi="Arial" w:cs="Arial"/>
          <w:i/>
        </w:rPr>
        <w:t>first-year</w:t>
      </w:r>
      <w:r>
        <w:rPr>
          <w:rFonts w:ascii="Arial" w:hAnsi="Arial" w:cs="Arial"/>
          <w:i/>
        </w:rPr>
        <w:t xml:space="preserve"> teacher.  </w:t>
      </w:r>
      <w:r w:rsidRPr="00CC750C">
        <w:rPr>
          <w:rFonts w:ascii="Arial" w:hAnsi="Arial" w:cs="Arial"/>
          <w:i/>
        </w:rPr>
        <w:t>A rank of “4” is exemplary and should be given only when a candidate demonstrates expertise, lea</w:t>
      </w:r>
      <w:r w:rsidR="004B78AC">
        <w:rPr>
          <w:rFonts w:ascii="Arial" w:hAnsi="Arial" w:cs="Arial"/>
          <w:i/>
        </w:rPr>
        <w:t>dership, and role model skills. I</w:t>
      </w:r>
      <w:r w:rsidRPr="00CC750C">
        <w:rPr>
          <w:rFonts w:ascii="Arial" w:hAnsi="Arial" w:cs="Arial"/>
          <w:i/>
        </w:rPr>
        <w:t>t should be strongly supported with cited evidence and documentation.</w:t>
      </w:r>
      <w:r w:rsidRPr="00A20CB0">
        <w:rPr>
          <w:rFonts w:ascii="Arial" w:hAnsi="Arial" w:cs="Arial"/>
          <w:color w:val="FF0000"/>
          <w:sz w:val="21"/>
          <w:szCs w:val="21"/>
        </w:rPr>
        <w:t xml:space="preserve">  </w:t>
      </w:r>
    </w:p>
    <w:p w14:paraId="63EBB4DF" w14:textId="77777777" w:rsidR="00A90F20" w:rsidRPr="00CC750C" w:rsidRDefault="00A90F20" w:rsidP="00CC750C">
      <w:pPr>
        <w:pStyle w:val="ListParagraph"/>
        <w:numPr>
          <w:ilvl w:val="0"/>
          <w:numId w:val="16"/>
        </w:numPr>
        <w:spacing w:after="0" w:line="240" w:lineRule="auto"/>
        <w:rPr>
          <w:rFonts w:ascii="Arial" w:hAnsi="Arial" w:cs="Arial"/>
          <w:color w:val="FF0000"/>
          <w:sz w:val="21"/>
          <w:szCs w:val="21"/>
        </w:rPr>
      </w:pPr>
      <w:r>
        <w:rPr>
          <w:rFonts w:ascii="Arial" w:hAnsi="Arial" w:cs="Arial"/>
          <w:i/>
        </w:rPr>
        <w:t>The candidate, supervisor, and collaborating teacher should meet to discuss the forms when completed.</w:t>
      </w:r>
    </w:p>
    <w:p w14:paraId="6486AE52" w14:textId="5DA68FA0" w:rsidR="003B49F5" w:rsidRPr="00DD27CB" w:rsidRDefault="00A90F20" w:rsidP="000A23C7">
      <w:pPr>
        <w:pStyle w:val="ListParagraph"/>
        <w:numPr>
          <w:ilvl w:val="0"/>
          <w:numId w:val="16"/>
        </w:numPr>
        <w:spacing w:after="0" w:line="240" w:lineRule="auto"/>
        <w:rPr>
          <w:rFonts w:ascii="Arial" w:hAnsi="Arial" w:cs="Arial"/>
          <w:b/>
          <w:color w:val="FF0000"/>
          <w:sz w:val="21"/>
          <w:szCs w:val="21"/>
        </w:rPr>
      </w:pPr>
      <w:r w:rsidRPr="00DD27CB">
        <w:rPr>
          <w:rFonts w:ascii="Arial" w:hAnsi="Arial" w:cs="Arial"/>
          <w:b/>
          <w:i/>
        </w:rPr>
        <w:t xml:space="preserve">Please check with the program </w:t>
      </w:r>
      <w:r w:rsidR="00F3663B">
        <w:rPr>
          <w:rFonts w:ascii="Arial" w:hAnsi="Arial" w:cs="Arial"/>
          <w:b/>
          <w:i/>
        </w:rPr>
        <w:t xml:space="preserve">and/or field experience </w:t>
      </w:r>
      <w:r w:rsidRPr="00DD27CB">
        <w:rPr>
          <w:rFonts w:ascii="Arial" w:hAnsi="Arial" w:cs="Arial"/>
          <w:b/>
          <w:i/>
        </w:rPr>
        <w:t xml:space="preserve">coordinator to determine </w:t>
      </w:r>
      <w:r w:rsidRPr="00DD27CB">
        <w:rPr>
          <w:rFonts w:ascii="Arial" w:hAnsi="Arial" w:cs="Arial"/>
          <w:b/>
          <w:i/>
          <w:u w:val="single"/>
        </w:rPr>
        <w:t>what</w:t>
      </w:r>
      <w:r w:rsidRPr="00DD27CB">
        <w:rPr>
          <w:rFonts w:ascii="Arial" w:hAnsi="Arial" w:cs="Arial"/>
          <w:b/>
          <w:i/>
        </w:rPr>
        <w:t xml:space="preserve"> data should be entered into </w:t>
      </w:r>
      <w:r w:rsidR="008616AE">
        <w:rPr>
          <w:rFonts w:ascii="Arial" w:hAnsi="Arial" w:cs="Arial"/>
          <w:b/>
          <w:i/>
        </w:rPr>
        <w:t xml:space="preserve">Anthology Portfolio (Chalk and Wire). University Supervisors will be responsible for </w:t>
      </w:r>
      <w:r w:rsidR="00390026">
        <w:rPr>
          <w:rFonts w:ascii="Arial" w:hAnsi="Arial" w:cs="Arial"/>
          <w:b/>
          <w:i/>
        </w:rPr>
        <w:t>data entry.</w:t>
      </w:r>
    </w:p>
    <w:p w14:paraId="1DDA5B6E" w14:textId="77777777" w:rsidR="00CE1B17" w:rsidRDefault="00CE1B17" w:rsidP="000A23C7">
      <w:pPr>
        <w:spacing w:after="0" w:line="240" w:lineRule="auto"/>
        <w:rPr>
          <w:rFonts w:ascii="Arial" w:hAnsi="Arial" w:cs="Arial"/>
          <w:b/>
        </w:rPr>
      </w:pPr>
    </w:p>
    <w:p w14:paraId="5CF2440E" w14:textId="77777777" w:rsidR="00CE1B17" w:rsidRDefault="00CE1B17" w:rsidP="00A935E5">
      <w:pPr>
        <w:pBdr>
          <w:top w:val="single" w:sz="4" w:space="1" w:color="auto"/>
          <w:left w:val="single" w:sz="4" w:space="4" w:color="auto"/>
          <w:bottom w:val="single" w:sz="4" w:space="1" w:color="auto"/>
          <w:right w:val="single" w:sz="4" w:space="4" w:color="auto"/>
        </w:pBdr>
        <w:spacing w:after="0"/>
        <w:rPr>
          <w:rFonts w:ascii="Arial" w:hAnsi="Arial" w:cs="Arial"/>
          <w:b/>
        </w:rPr>
      </w:pPr>
    </w:p>
    <w:p w14:paraId="5529B6A9" w14:textId="40031F71" w:rsidR="00C15E00" w:rsidRPr="007302F8" w:rsidRDefault="00C15E00" w:rsidP="00A935E5">
      <w:pPr>
        <w:pBdr>
          <w:top w:val="single" w:sz="4" w:space="1" w:color="auto"/>
          <w:left w:val="single" w:sz="4" w:space="4" w:color="auto"/>
          <w:bottom w:val="single" w:sz="4" w:space="1" w:color="auto"/>
          <w:right w:val="single" w:sz="4" w:space="4" w:color="auto"/>
        </w:pBdr>
        <w:spacing w:after="0"/>
        <w:rPr>
          <w:rFonts w:ascii="Arial" w:hAnsi="Arial" w:cs="Arial"/>
          <w:b/>
        </w:rPr>
      </w:pPr>
      <w:r w:rsidRPr="007302F8">
        <w:rPr>
          <w:rFonts w:ascii="Arial" w:hAnsi="Arial" w:cs="Arial"/>
          <w:b/>
        </w:rPr>
        <w:t xml:space="preserve">Candidate Name </w:t>
      </w:r>
      <w:r w:rsidRPr="007302F8">
        <w:rPr>
          <w:rFonts w:ascii="Arial" w:hAnsi="Arial" w:cs="Arial"/>
          <w:i/>
          <w:u w:val="single"/>
        </w:rPr>
        <w:fldChar w:fldCharType="begin">
          <w:ffData>
            <w:name w:val="Text18"/>
            <w:enabled/>
            <w:calcOnExit w:val="0"/>
            <w:textInput>
              <w:default w:val="Click to enter text."/>
            </w:textInput>
          </w:ffData>
        </w:fldChar>
      </w:r>
      <w:bookmarkStart w:id="0" w:name="Text18"/>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Click to enter text.</w:t>
      </w:r>
      <w:r w:rsidRPr="007302F8">
        <w:rPr>
          <w:rFonts w:ascii="Arial" w:hAnsi="Arial" w:cs="Arial"/>
        </w:rPr>
        <w:fldChar w:fldCharType="end"/>
      </w:r>
      <w:bookmarkEnd w:id="0"/>
      <w:r w:rsidRPr="007302F8">
        <w:rPr>
          <w:rFonts w:ascii="Arial" w:hAnsi="Arial" w:cs="Arial"/>
          <w:i/>
        </w:rPr>
        <w:tab/>
      </w:r>
      <w:r w:rsidR="00FF5BD5">
        <w:rPr>
          <w:rFonts w:ascii="Arial" w:hAnsi="Arial" w:cs="Arial"/>
          <w:b/>
        </w:rPr>
        <w:tab/>
      </w:r>
      <w:r w:rsidR="00390026">
        <w:rPr>
          <w:rFonts w:ascii="Arial" w:hAnsi="Arial" w:cs="Arial"/>
          <w:b/>
        </w:rPr>
        <w:tab/>
      </w:r>
      <w:r w:rsidRPr="007302F8">
        <w:rPr>
          <w:rFonts w:ascii="Arial" w:hAnsi="Arial" w:cs="Arial"/>
          <w:b/>
        </w:rPr>
        <w:t xml:space="preserve">Date </w:t>
      </w:r>
      <w:r w:rsidRPr="007302F8">
        <w:rPr>
          <w:rFonts w:ascii="Arial" w:hAnsi="Arial" w:cs="Arial"/>
          <w:i/>
          <w:u w:val="single"/>
        </w:rPr>
        <w:fldChar w:fldCharType="begin">
          <w:ffData>
            <w:name w:val="Text18"/>
            <w:enabled/>
            <w:calcOnExit w:val="0"/>
            <w:textInput>
              <w:default w:val="Click to enter text."/>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Click to enter text.</w:t>
      </w:r>
      <w:r w:rsidRPr="007302F8">
        <w:rPr>
          <w:rFonts w:ascii="Arial" w:hAnsi="Arial" w:cs="Arial"/>
        </w:rPr>
        <w:fldChar w:fldCharType="end"/>
      </w:r>
      <w:r w:rsidRPr="007302F8">
        <w:rPr>
          <w:rFonts w:ascii="Arial" w:hAnsi="Arial" w:cs="Arial"/>
          <w:b/>
          <w:i/>
        </w:rPr>
        <w:tab/>
      </w:r>
      <w:r w:rsidR="00390026">
        <w:rPr>
          <w:rFonts w:ascii="Arial" w:hAnsi="Arial" w:cs="Arial"/>
          <w:b/>
          <w:i/>
        </w:rPr>
        <w:tab/>
      </w:r>
      <w:r w:rsidR="00390026">
        <w:rPr>
          <w:rFonts w:ascii="Arial" w:hAnsi="Arial" w:cs="Arial"/>
          <w:b/>
          <w:i/>
        </w:rPr>
        <w:tab/>
      </w:r>
      <w:r w:rsidRPr="007302F8">
        <w:rPr>
          <w:rFonts w:ascii="Arial" w:hAnsi="Arial" w:cs="Arial"/>
          <w:b/>
        </w:rPr>
        <w:t xml:space="preserve">Supervisor </w:t>
      </w:r>
      <w:r w:rsidRPr="007302F8">
        <w:rPr>
          <w:rFonts w:ascii="Arial" w:hAnsi="Arial" w:cs="Arial"/>
          <w:i/>
          <w:u w:val="single"/>
        </w:rPr>
        <w:fldChar w:fldCharType="begin">
          <w:ffData>
            <w:name w:val="Text18"/>
            <w:enabled/>
            <w:calcOnExit w:val="0"/>
            <w:textInput>
              <w:default w:val="Click to enter text."/>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Click to enter text.</w:t>
      </w:r>
      <w:r w:rsidRPr="007302F8">
        <w:rPr>
          <w:rFonts w:ascii="Arial" w:hAnsi="Arial" w:cs="Arial"/>
        </w:rPr>
        <w:fldChar w:fldCharType="end"/>
      </w:r>
      <w:r w:rsidRPr="007302F8">
        <w:rPr>
          <w:rFonts w:ascii="Arial" w:hAnsi="Arial" w:cs="Arial"/>
          <w:i/>
        </w:rPr>
        <w:tab/>
      </w:r>
    </w:p>
    <w:p w14:paraId="3C51489D" w14:textId="77777777" w:rsidR="00C15E00" w:rsidRPr="007302F8" w:rsidRDefault="00C15E00" w:rsidP="00A935E5">
      <w:pPr>
        <w:pBdr>
          <w:top w:val="single" w:sz="4" w:space="1" w:color="auto"/>
          <w:left w:val="single" w:sz="4" w:space="4" w:color="auto"/>
          <w:bottom w:val="single" w:sz="4" w:space="1" w:color="auto"/>
          <w:right w:val="single" w:sz="4" w:space="4" w:color="auto"/>
        </w:pBdr>
        <w:spacing w:after="0"/>
        <w:rPr>
          <w:rFonts w:ascii="Arial" w:hAnsi="Arial" w:cs="Arial"/>
          <w:b/>
        </w:rPr>
      </w:pPr>
    </w:p>
    <w:p w14:paraId="155B7300" w14:textId="77777777" w:rsidR="00C15E00" w:rsidRDefault="00C15E00" w:rsidP="00A935E5">
      <w:pPr>
        <w:pBdr>
          <w:top w:val="single" w:sz="4" w:space="1" w:color="auto"/>
          <w:left w:val="single" w:sz="4" w:space="4" w:color="auto"/>
          <w:bottom w:val="single" w:sz="4" w:space="1" w:color="auto"/>
          <w:right w:val="single" w:sz="4" w:space="4" w:color="auto"/>
        </w:pBdr>
        <w:spacing w:after="0"/>
        <w:rPr>
          <w:rFonts w:ascii="Arial" w:hAnsi="Arial" w:cs="Arial"/>
        </w:rPr>
      </w:pPr>
      <w:r w:rsidRPr="007302F8">
        <w:rPr>
          <w:rFonts w:ascii="Arial" w:hAnsi="Arial" w:cs="Arial"/>
          <w:b/>
        </w:rPr>
        <w:t xml:space="preserve">School/Grade/Subject </w:t>
      </w:r>
      <w:r w:rsidRPr="007302F8">
        <w:rPr>
          <w:rFonts w:ascii="Arial" w:hAnsi="Arial" w:cs="Arial"/>
          <w:i/>
          <w:u w:val="single"/>
        </w:rPr>
        <w:fldChar w:fldCharType="begin">
          <w:ffData>
            <w:name w:val=""/>
            <w:enabled/>
            <w:calcOnExit w:val="0"/>
            <w:textInput>
              <w:default w:val="School"/>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School</w:t>
      </w:r>
      <w:r w:rsidRPr="007302F8">
        <w:rPr>
          <w:rFonts w:ascii="Arial" w:hAnsi="Arial" w:cs="Arial"/>
        </w:rPr>
        <w:fldChar w:fldCharType="end"/>
      </w:r>
      <w:r w:rsidRPr="007302F8">
        <w:rPr>
          <w:rFonts w:ascii="Arial" w:hAnsi="Arial" w:cs="Arial"/>
          <w:u w:val="single"/>
        </w:rPr>
        <w:t>/</w:t>
      </w:r>
      <w:r w:rsidRPr="007302F8">
        <w:rPr>
          <w:rFonts w:ascii="Arial" w:hAnsi="Arial" w:cs="Arial"/>
          <w:i/>
          <w:u w:val="single"/>
        </w:rPr>
        <w:fldChar w:fldCharType="begin">
          <w:ffData>
            <w:name w:val=""/>
            <w:enabled/>
            <w:calcOnExit w:val="0"/>
            <w:textInput>
              <w:default w:val="Grade"/>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Grade</w:t>
      </w:r>
      <w:r w:rsidRPr="007302F8">
        <w:rPr>
          <w:rFonts w:ascii="Arial" w:hAnsi="Arial" w:cs="Arial"/>
        </w:rPr>
        <w:fldChar w:fldCharType="end"/>
      </w:r>
      <w:r w:rsidRPr="007302F8">
        <w:rPr>
          <w:rFonts w:ascii="Arial" w:hAnsi="Arial" w:cs="Arial"/>
          <w:u w:val="single"/>
        </w:rPr>
        <w:t>/</w:t>
      </w:r>
      <w:r w:rsidRPr="007302F8">
        <w:rPr>
          <w:rFonts w:ascii="Arial" w:hAnsi="Arial" w:cs="Arial"/>
          <w:i/>
          <w:u w:val="single"/>
        </w:rPr>
        <w:fldChar w:fldCharType="begin">
          <w:ffData>
            <w:name w:val=""/>
            <w:enabled/>
            <w:calcOnExit w:val="0"/>
            <w:textInput>
              <w:default w:val="Subject"/>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Subject</w:t>
      </w:r>
      <w:r w:rsidRPr="007302F8">
        <w:rPr>
          <w:rFonts w:ascii="Arial" w:hAnsi="Arial" w:cs="Arial"/>
        </w:rPr>
        <w:fldChar w:fldCharType="end"/>
      </w:r>
      <w:r w:rsidRPr="007302F8">
        <w:rPr>
          <w:rFonts w:ascii="Arial" w:hAnsi="Arial" w:cs="Arial"/>
          <w:i/>
        </w:rPr>
        <w:tab/>
      </w:r>
      <w:r w:rsidRPr="007302F8">
        <w:rPr>
          <w:rFonts w:ascii="Arial" w:hAnsi="Arial" w:cs="Arial"/>
          <w:b/>
        </w:rPr>
        <w:tab/>
        <w:t xml:space="preserve">Collaborating Teacher </w:t>
      </w:r>
      <w:r w:rsidRPr="007302F8">
        <w:rPr>
          <w:rFonts w:ascii="Arial" w:hAnsi="Arial" w:cs="Arial"/>
          <w:i/>
          <w:u w:val="single"/>
        </w:rPr>
        <w:fldChar w:fldCharType="begin">
          <w:ffData>
            <w:name w:val="Text18"/>
            <w:enabled/>
            <w:calcOnExit w:val="0"/>
            <w:textInput>
              <w:default w:val="Click to enter text."/>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Click to enter text.</w:t>
      </w:r>
      <w:r w:rsidRPr="007302F8">
        <w:rPr>
          <w:rFonts w:ascii="Arial" w:hAnsi="Arial" w:cs="Arial"/>
        </w:rPr>
        <w:fldChar w:fldCharType="end"/>
      </w:r>
    </w:p>
    <w:p w14:paraId="705770CF" w14:textId="77777777" w:rsidR="00FF5BD5" w:rsidRDefault="00FF5BD5" w:rsidP="00A935E5">
      <w:pPr>
        <w:pBdr>
          <w:top w:val="single" w:sz="4" w:space="1" w:color="auto"/>
          <w:left w:val="single" w:sz="4" w:space="4" w:color="auto"/>
          <w:bottom w:val="single" w:sz="4" w:space="1" w:color="auto"/>
          <w:right w:val="single" w:sz="4" w:space="4" w:color="auto"/>
        </w:pBdr>
        <w:spacing w:after="0"/>
        <w:rPr>
          <w:rFonts w:ascii="Arial" w:hAnsi="Arial" w:cs="Arial"/>
        </w:rPr>
      </w:pPr>
    </w:p>
    <w:p w14:paraId="658F9CAC" w14:textId="31ABF044" w:rsidR="00FF5BD5" w:rsidRPr="00FF5BD5" w:rsidRDefault="00FF5BD5" w:rsidP="00A935E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b/>
        </w:rPr>
        <w:t xml:space="preserve">Person completing this form: </w:t>
      </w:r>
      <w:r w:rsidR="009A2533">
        <w:rPr>
          <w:rFonts w:ascii="Arial" w:hAnsi="Arial" w:cs="Arial"/>
          <w:b/>
        </w:rPr>
        <w:fldChar w:fldCharType="begin">
          <w:ffData>
            <w:name w:val="Check9"/>
            <w:enabled/>
            <w:calcOnExit w:val="0"/>
            <w:checkBox>
              <w:sizeAuto/>
              <w:default w:val="0"/>
            </w:checkBox>
          </w:ffData>
        </w:fldChar>
      </w:r>
      <w:bookmarkStart w:id="1" w:name="Check9"/>
      <w:r w:rsidR="009A2533">
        <w:rPr>
          <w:rFonts w:ascii="Arial" w:hAnsi="Arial" w:cs="Arial"/>
          <w:b/>
        </w:rPr>
        <w:instrText xml:space="preserve"> FORMCHECKBOX </w:instrText>
      </w:r>
      <w:r w:rsidR="00AE1DF9">
        <w:rPr>
          <w:rFonts w:ascii="Arial" w:hAnsi="Arial" w:cs="Arial"/>
          <w:b/>
        </w:rPr>
      </w:r>
      <w:r w:rsidR="00AE1DF9">
        <w:rPr>
          <w:rFonts w:ascii="Arial" w:hAnsi="Arial" w:cs="Arial"/>
          <w:b/>
        </w:rPr>
        <w:fldChar w:fldCharType="separate"/>
      </w:r>
      <w:r w:rsidR="009A2533">
        <w:rPr>
          <w:rFonts w:ascii="Arial" w:hAnsi="Arial" w:cs="Arial"/>
          <w:b/>
        </w:rPr>
        <w:fldChar w:fldCharType="end"/>
      </w:r>
      <w:bookmarkEnd w:id="1"/>
      <w:r w:rsidR="009A2533">
        <w:rPr>
          <w:rFonts w:ascii="Arial" w:hAnsi="Arial" w:cs="Arial"/>
          <w:b/>
        </w:rPr>
        <w:t xml:space="preserve"> </w:t>
      </w:r>
      <w:r>
        <w:rPr>
          <w:rFonts w:ascii="Arial" w:hAnsi="Arial" w:cs="Arial"/>
        </w:rPr>
        <w:t>Supervisor</w:t>
      </w:r>
      <w:r>
        <w:rPr>
          <w:rFonts w:ascii="Arial" w:hAnsi="Arial" w:cs="Arial"/>
        </w:rPr>
        <w:tab/>
      </w:r>
      <w:r w:rsidR="00DD0F4A">
        <w:rPr>
          <w:rFonts w:ascii="Arial" w:hAnsi="Arial" w:cs="Arial"/>
        </w:rPr>
        <w:tab/>
      </w:r>
      <w:r w:rsidR="009A2533">
        <w:rPr>
          <w:rFonts w:ascii="Arial" w:hAnsi="Arial" w:cs="Arial"/>
        </w:rPr>
        <w:fldChar w:fldCharType="begin">
          <w:ffData>
            <w:name w:val="Check10"/>
            <w:enabled/>
            <w:calcOnExit w:val="0"/>
            <w:checkBox>
              <w:sizeAuto/>
              <w:default w:val="0"/>
              <w:checked w:val="0"/>
            </w:checkBox>
          </w:ffData>
        </w:fldChar>
      </w:r>
      <w:bookmarkStart w:id="2" w:name="Check10"/>
      <w:r w:rsidR="009A2533">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009A2533">
        <w:rPr>
          <w:rFonts w:ascii="Arial" w:hAnsi="Arial" w:cs="Arial"/>
        </w:rPr>
        <w:fldChar w:fldCharType="end"/>
      </w:r>
      <w:bookmarkEnd w:id="2"/>
      <w:r w:rsidR="009A2533">
        <w:rPr>
          <w:rFonts w:ascii="Arial" w:hAnsi="Arial" w:cs="Arial"/>
        </w:rPr>
        <w:t xml:space="preserve"> </w:t>
      </w:r>
      <w:r>
        <w:rPr>
          <w:rFonts w:ascii="Arial" w:hAnsi="Arial" w:cs="Arial"/>
        </w:rPr>
        <w:t>Collaborating Teacher</w:t>
      </w:r>
      <w:r w:rsidR="009A2533">
        <w:rPr>
          <w:rFonts w:ascii="Arial" w:hAnsi="Arial" w:cs="Arial"/>
        </w:rPr>
        <w:t xml:space="preserve"> </w:t>
      </w:r>
      <w:r w:rsidR="00390026">
        <w:rPr>
          <w:rFonts w:ascii="Arial" w:hAnsi="Arial" w:cs="Arial"/>
        </w:rPr>
        <w:tab/>
      </w:r>
      <w:r w:rsidR="00390026">
        <w:rPr>
          <w:rFonts w:ascii="Arial" w:hAnsi="Arial" w:cs="Arial"/>
        </w:rPr>
        <w:tab/>
      </w:r>
      <w:r w:rsidR="009A2533">
        <w:rPr>
          <w:rFonts w:ascii="Arial" w:hAnsi="Arial" w:cs="Arial"/>
        </w:rPr>
        <w:fldChar w:fldCharType="begin">
          <w:ffData>
            <w:name w:val="Check11"/>
            <w:enabled/>
            <w:calcOnExit w:val="0"/>
            <w:checkBox>
              <w:sizeAuto/>
              <w:default w:val="0"/>
            </w:checkBox>
          </w:ffData>
        </w:fldChar>
      </w:r>
      <w:bookmarkStart w:id="3" w:name="Check11"/>
      <w:r w:rsidR="009A2533">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009A2533">
        <w:rPr>
          <w:rFonts w:ascii="Arial" w:hAnsi="Arial" w:cs="Arial"/>
        </w:rPr>
        <w:fldChar w:fldCharType="end"/>
      </w:r>
      <w:bookmarkEnd w:id="3"/>
      <w:r w:rsidR="004A7246">
        <w:rPr>
          <w:rFonts w:ascii="Arial" w:hAnsi="Arial" w:cs="Arial"/>
        </w:rPr>
        <w:t xml:space="preserve"> </w:t>
      </w:r>
      <w:r>
        <w:rPr>
          <w:rFonts w:ascii="Arial" w:hAnsi="Arial" w:cs="Arial"/>
        </w:rPr>
        <w:t>Teacher Candidate</w:t>
      </w:r>
    </w:p>
    <w:p w14:paraId="517A6CD7" w14:textId="77777777" w:rsidR="00C15E00" w:rsidRPr="007302F8" w:rsidRDefault="00C15E00" w:rsidP="00A935E5">
      <w:pPr>
        <w:pBdr>
          <w:top w:val="single" w:sz="4" w:space="1" w:color="auto"/>
          <w:left w:val="single" w:sz="4" w:space="4" w:color="auto"/>
          <w:bottom w:val="single" w:sz="4" w:space="1" w:color="auto"/>
          <w:right w:val="single" w:sz="4" w:space="4" w:color="auto"/>
        </w:pBdr>
        <w:spacing w:after="0"/>
        <w:rPr>
          <w:rFonts w:ascii="Arial" w:hAnsi="Arial" w:cs="Arial"/>
          <w:b/>
        </w:rPr>
      </w:pPr>
    </w:p>
    <w:p w14:paraId="3EC19C5B" w14:textId="5166A330" w:rsidR="00221225" w:rsidRDefault="00C15E00" w:rsidP="00A935E5">
      <w:pPr>
        <w:pBdr>
          <w:top w:val="single" w:sz="4" w:space="1" w:color="auto"/>
          <w:left w:val="single" w:sz="4" w:space="4" w:color="auto"/>
          <w:bottom w:val="single" w:sz="4" w:space="1" w:color="auto"/>
          <w:right w:val="single" w:sz="4" w:space="4" w:color="auto"/>
        </w:pBdr>
        <w:spacing w:after="0"/>
        <w:rPr>
          <w:rFonts w:ascii="Arial" w:hAnsi="Arial" w:cs="Arial"/>
          <w:b/>
        </w:rPr>
      </w:pPr>
      <w:r w:rsidRPr="007302F8">
        <w:rPr>
          <w:rFonts w:ascii="Arial" w:hAnsi="Arial" w:cs="Arial"/>
          <w:b/>
        </w:rPr>
        <w:t>Check one:</w:t>
      </w:r>
      <w:r w:rsidRPr="007302F8">
        <w:rPr>
          <w:rFonts w:ascii="Arial" w:hAnsi="Arial" w:cs="Arial"/>
          <w:b/>
        </w:rPr>
        <w:tab/>
      </w:r>
      <w:r w:rsidR="00221225">
        <w:rPr>
          <w:rFonts w:ascii="Arial" w:hAnsi="Arial" w:cs="Arial"/>
          <w:b/>
        </w:rPr>
        <w:tab/>
      </w:r>
      <w:r w:rsidR="009A2533">
        <w:rPr>
          <w:rFonts w:ascii="Arial" w:hAnsi="Arial" w:cs="Arial"/>
          <w:b/>
        </w:rPr>
        <w:fldChar w:fldCharType="begin">
          <w:ffData>
            <w:name w:val="Check12"/>
            <w:enabled/>
            <w:calcOnExit w:val="0"/>
            <w:checkBox>
              <w:sizeAuto/>
              <w:default w:val="0"/>
            </w:checkBox>
          </w:ffData>
        </w:fldChar>
      </w:r>
      <w:bookmarkStart w:id="4" w:name="Check12"/>
      <w:r w:rsidR="009A2533">
        <w:rPr>
          <w:rFonts w:ascii="Arial" w:hAnsi="Arial" w:cs="Arial"/>
          <w:b/>
        </w:rPr>
        <w:instrText xml:space="preserve"> FORMCHECKBOX </w:instrText>
      </w:r>
      <w:r w:rsidR="00AE1DF9">
        <w:rPr>
          <w:rFonts w:ascii="Arial" w:hAnsi="Arial" w:cs="Arial"/>
          <w:b/>
        </w:rPr>
      </w:r>
      <w:r w:rsidR="00AE1DF9">
        <w:rPr>
          <w:rFonts w:ascii="Arial" w:hAnsi="Arial" w:cs="Arial"/>
          <w:b/>
        </w:rPr>
        <w:fldChar w:fldCharType="separate"/>
      </w:r>
      <w:r w:rsidR="009A2533">
        <w:rPr>
          <w:rFonts w:ascii="Arial" w:hAnsi="Arial" w:cs="Arial"/>
          <w:b/>
        </w:rPr>
        <w:fldChar w:fldCharType="end"/>
      </w:r>
      <w:bookmarkEnd w:id="4"/>
      <w:r w:rsidR="009A2533">
        <w:rPr>
          <w:rFonts w:ascii="Arial" w:hAnsi="Arial" w:cs="Arial"/>
          <w:b/>
        </w:rPr>
        <w:t xml:space="preserve"> </w:t>
      </w:r>
      <w:r w:rsidR="00F25BEB">
        <w:rPr>
          <w:rFonts w:ascii="Arial" w:hAnsi="Arial" w:cs="Arial"/>
          <w:b/>
        </w:rPr>
        <w:t>YCE</w:t>
      </w:r>
      <w:r w:rsidRPr="007302F8">
        <w:rPr>
          <w:rFonts w:ascii="Arial" w:hAnsi="Arial" w:cs="Arial"/>
          <w:b/>
        </w:rPr>
        <w:t xml:space="preserve"> I </w:t>
      </w:r>
      <w:r w:rsidR="000C6598">
        <w:rPr>
          <w:rFonts w:ascii="Arial" w:hAnsi="Arial" w:cs="Arial"/>
          <w:b/>
        </w:rPr>
        <w:t>Midterm Evaluation</w:t>
      </w:r>
      <w:r w:rsidRPr="007302F8">
        <w:rPr>
          <w:rFonts w:ascii="Arial" w:hAnsi="Arial" w:cs="Arial"/>
          <w:b/>
        </w:rPr>
        <w:tab/>
      </w:r>
      <w:r w:rsidR="00221225">
        <w:rPr>
          <w:rFonts w:ascii="Arial" w:hAnsi="Arial" w:cs="Arial"/>
          <w:b/>
        </w:rPr>
        <w:tab/>
      </w:r>
      <w:r w:rsidR="009A2533">
        <w:rPr>
          <w:rFonts w:ascii="Arial" w:hAnsi="Arial" w:cs="Arial"/>
          <w:b/>
        </w:rPr>
        <w:fldChar w:fldCharType="begin">
          <w:ffData>
            <w:name w:val="Check13"/>
            <w:enabled/>
            <w:calcOnExit w:val="0"/>
            <w:checkBox>
              <w:sizeAuto/>
              <w:default w:val="0"/>
              <w:checked w:val="0"/>
            </w:checkBox>
          </w:ffData>
        </w:fldChar>
      </w:r>
      <w:bookmarkStart w:id="5" w:name="Check13"/>
      <w:r w:rsidR="009A2533">
        <w:rPr>
          <w:rFonts w:ascii="Arial" w:hAnsi="Arial" w:cs="Arial"/>
          <w:b/>
        </w:rPr>
        <w:instrText xml:space="preserve"> FORMCHECKBOX </w:instrText>
      </w:r>
      <w:r w:rsidR="00AE1DF9">
        <w:rPr>
          <w:rFonts w:ascii="Arial" w:hAnsi="Arial" w:cs="Arial"/>
          <w:b/>
        </w:rPr>
      </w:r>
      <w:r w:rsidR="00AE1DF9">
        <w:rPr>
          <w:rFonts w:ascii="Arial" w:hAnsi="Arial" w:cs="Arial"/>
          <w:b/>
        </w:rPr>
        <w:fldChar w:fldCharType="separate"/>
      </w:r>
      <w:r w:rsidR="009A2533">
        <w:rPr>
          <w:rFonts w:ascii="Arial" w:hAnsi="Arial" w:cs="Arial"/>
          <w:b/>
        </w:rPr>
        <w:fldChar w:fldCharType="end"/>
      </w:r>
      <w:bookmarkEnd w:id="5"/>
      <w:r w:rsidR="009A2533">
        <w:rPr>
          <w:rFonts w:ascii="Arial" w:hAnsi="Arial" w:cs="Arial"/>
          <w:b/>
        </w:rPr>
        <w:t xml:space="preserve"> </w:t>
      </w:r>
      <w:r w:rsidRPr="007302F8">
        <w:rPr>
          <w:rFonts w:ascii="Arial" w:hAnsi="Arial" w:cs="Arial"/>
          <w:b/>
        </w:rPr>
        <w:t>Y</w:t>
      </w:r>
      <w:r w:rsidR="00F25BEB">
        <w:rPr>
          <w:rFonts w:ascii="Arial" w:hAnsi="Arial" w:cs="Arial"/>
          <w:b/>
        </w:rPr>
        <w:t>CE</w:t>
      </w:r>
      <w:r w:rsidRPr="007302F8">
        <w:rPr>
          <w:rFonts w:ascii="Arial" w:hAnsi="Arial" w:cs="Arial"/>
          <w:b/>
        </w:rPr>
        <w:t xml:space="preserve"> I</w:t>
      </w:r>
      <w:r w:rsidR="000C6598">
        <w:rPr>
          <w:rFonts w:ascii="Arial" w:hAnsi="Arial" w:cs="Arial"/>
          <w:b/>
        </w:rPr>
        <w:t xml:space="preserve"> Final Evaluation</w:t>
      </w:r>
      <w:r w:rsidR="0035389D">
        <w:rPr>
          <w:rFonts w:ascii="Arial" w:hAnsi="Arial" w:cs="Arial"/>
          <w:b/>
        </w:rPr>
        <w:t xml:space="preserve"> </w:t>
      </w:r>
    </w:p>
    <w:p w14:paraId="6A6D0AE0" w14:textId="77777777" w:rsidR="00221225" w:rsidRDefault="00221225" w:rsidP="00A935E5">
      <w:pPr>
        <w:pBdr>
          <w:top w:val="single" w:sz="4" w:space="1" w:color="auto"/>
          <w:left w:val="single" w:sz="4" w:space="4" w:color="auto"/>
          <w:bottom w:val="single" w:sz="4" w:space="1" w:color="auto"/>
          <w:right w:val="single" w:sz="4" w:space="4" w:color="auto"/>
        </w:pBdr>
        <w:spacing w:after="0"/>
        <w:rPr>
          <w:rFonts w:ascii="Arial" w:hAnsi="Arial" w:cs="Arial"/>
          <w:b/>
        </w:rPr>
      </w:pPr>
    </w:p>
    <w:p w14:paraId="65E03841" w14:textId="3676AF80" w:rsidR="000C6598" w:rsidRDefault="00221225" w:rsidP="00A935E5">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ab/>
      </w:r>
      <w:r w:rsidR="0035389D">
        <w:rPr>
          <w:rFonts w:ascii="Arial" w:hAnsi="Arial" w:cs="Arial"/>
          <w:b/>
        </w:rPr>
        <w:tab/>
      </w:r>
      <w:r>
        <w:rPr>
          <w:rFonts w:ascii="Arial" w:hAnsi="Arial" w:cs="Arial"/>
          <w:b/>
        </w:rPr>
        <w:tab/>
      </w:r>
      <w:r w:rsidR="0035389D">
        <w:rPr>
          <w:rFonts w:ascii="Arial" w:hAnsi="Arial" w:cs="Arial"/>
          <w:b/>
        </w:rPr>
        <w:fldChar w:fldCharType="begin">
          <w:ffData>
            <w:name w:val="Check12"/>
            <w:enabled/>
            <w:calcOnExit w:val="0"/>
            <w:checkBox>
              <w:sizeAuto/>
              <w:default w:val="0"/>
            </w:checkBox>
          </w:ffData>
        </w:fldChar>
      </w:r>
      <w:r w:rsidR="0035389D">
        <w:rPr>
          <w:rFonts w:ascii="Arial" w:hAnsi="Arial" w:cs="Arial"/>
          <w:b/>
        </w:rPr>
        <w:instrText xml:space="preserve"> FORMCHECKBOX </w:instrText>
      </w:r>
      <w:r w:rsidR="00AE1DF9">
        <w:rPr>
          <w:rFonts w:ascii="Arial" w:hAnsi="Arial" w:cs="Arial"/>
          <w:b/>
        </w:rPr>
      </w:r>
      <w:r w:rsidR="00AE1DF9">
        <w:rPr>
          <w:rFonts w:ascii="Arial" w:hAnsi="Arial" w:cs="Arial"/>
          <w:b/>
        </w:rPr>
        <w:fldChar w:fldCharType="separate"/>
      </w:r>
      <w:r w:rsidR="0035389D">
        <w:rPr>
          <w:rFonts w:ascii="Arial" w:hAnsi="Arial" w:cs="Arial"/>
          <w:b/>
        </w:rPr>
        <w:fldChar w:fldCharType="end"/>
      </w:r>
      <w:r w:rsidR="0035389D">
        <w:rPr>
          <w:rFonts w:ascii="Arial" w:hAnsi="Arial" w:cs="Arial"/>
          <w:b/>
        </w:rPr>
        <w:t xml:space="preserve"> YCE II</w:t>
      </w:r>
      <w:r w:rsidR="007C0845">
        <w:rPr>
          <w:rFonts w:ascii="Arial" w:hAnsi="Arial" w:cs="Arial"/>
          <w:b/>
        </w:rPr>
        <w:t xml:space="preserve"> </w:t>
      </w:r>
      <w:r w:rsidR="0035389D">
        <w:rPr>
          <w:rFonts w:ascii="Arial" w:hAnsi="Arial" w:cs="Arial"/>
          <w:b/>
        </w:rPr>
        <w:t>/</w:t>
      </w:r>
      <w:r w:rsidR="007C0845">
        <w:rPr>
          <w:rFonts w:ascii="Arial" w:hAnsi="Arial" w:cs="Arial"/>
          <w:b/>
        </w:rPr>
        <w:t xml:space="preserve"> </w:t>
      </w:r>
      <w:r w:rsidR="0035389D">
        <w:rPr>
          <w:rFonts w:ascii="Arial" w:hAnsi="Arial" w:cs="Arial"/>
          <w:b/>
        </w:rPr>
        <w:t>ST</w:t>
      </w:r>
      <w:r w:rsidR="0035389D" w:rsidRPr="007302F8">
        <w:rPr>
          <w:rFonts w:ascii="Arial" w:hAnsi="Arial" w:cs="Arial"/>
          <w:b/>
        </w:rPr>
        <w:t xml:space="preserve"> </w:t>
      </w:r>
      <w:r w:rsidR="0035389D">
        <w:rPr>
          <w:rFonts w:ascii="Arial" w:hAnsi="Arial" w:cs="Arial"/>
          <w:b/>
        </w:rPr>
        <w:t>Midterm Evaluation</w:t>
      </w:r>
      <w:r>
        <w:rPr>
          <w:rFonts w:ascii="Arial" w:hAnsi="Arial" w:cs="Arial"/>
          <w:b/>
        </w:rPr>
        <w:tab/>
      </w:r>
      <w:r w:rsidR="0035389D">
        <w:rPr>
          <w:rFonts w:ascii="Arial" w:hAnsi="Arial" w:cs="Arial"/>
          <w:b/>
        </w:rPr>
        <w:t xml:space="preserve"> </w:t>
      </w:r>
      <w:r>
        <w:rPr>
          <w:rFonts w:ascii="Arial" w:hAnsi="Arial" w:cs="Arial"/>
          <w:b/>
        </w:rPr>
        <w:tab/>
      </w:r>
      <w:r w:rsidR="0035389D">
        <w:rPr>
          <w:rFonts w:ascii="Arial" w:hAnsi="Arial" w:cs="Arial"/>
          <w:b/>
        </w:rPr>
        <w:fldChar w:fldCharType="begin">
          <w:ffData>
            <w:name w:val="Check13"/>
            <w:enabled/>
            <w:calcOnExit w:val="0"/>
            <w:checkBox>
              <w:sizeAuto/>
              <w:default w:val="0"/>
              <w:checked w:val="0"/>
            </w:checkBox>
          </w:ffData>
        </w:fldChar>
      </w:r>
      <w:r w:rsidR="0035389D">
        <w:rPr>
          <w:rFonts w:ascii="Arial" w:hAnsi="Arial" w:cs="Arial"/>
          <w:b/>
        </w:rPr>
        <w:instrText xml:space="preserve"> FORMCHECKBOX </w:instrText>
      </w:r>
      <w:r w:rsidR="00AE1DF9">
        <w:rPr>
          <w:rFonts w:ascii="Arial" w:hAnsi="Arial" w:cs="Arial"/>
          <w:b/>
        </w:rPr>
      </w:r>
      <w:r w:rsidR="00AE1DF9">
        <w:rPr>
          <w:rFonts w:ascii="Arial" w:hAnsi="Arial" w:cs="Arial"/>
          <w:b/>
        </w:rPr>
        <w:fldChar w:fldCharType="separate"/>
      </w:r>
      <w:r w:rsidR="0035389D">
        <w:rPr>
          <w:rFonts w:ascii="Arial" w:hAnsi="Arial" w:cs="Arial"/>
          <w:b/>
        </w:rPr>
        <w:fldChar w:fldCharType="end"/>
      </w:r>
      <w:r w:rsidR="0035389D">
        <w:rPr>
          <w:rFonts w:ascii="Arial" w:hAnsi="Arial" w:cs="Arial"/>
          <w:b/>
        </w:rPr>
        <w:t xml:space="preserve"> YCE II</w:t>
      </w:r>
      <w:r w:rsidR="007C0845">
        <w:rPr>
          <w:rFonts w:ascii="Arial" w:hAnsi="Arial" w:cs="Arial"/>
          <w:b/>
        </w:rPr>
        <w:t xml:space="preserve"> </w:t>
      </w:r>
      <w:r w:rsidR="0035389D">
        <w:rPr>
          <w:rFonts w:ascii="Arial" w:hAnsi="Arial" w:cs="Arial"/>
          <w:b/>
        </w:rPr>
        <w:t>/</w:t>
      </w:r>
      <w:r w:rsidR="007C0845">
        <w:rPr>
          <w:rFonts w:ascii="Arial" w:hAnsi="Arial" w:cs="Arial"/>
          <w:b/>
        </w:rPr>
        <w:t xml:space="preserve"> ST</w:t>
      </w:r>
      <w:r w:rsidR="0035389D">
        <w:rPr>
          <w:rFonts w:ascii="Arial" w:hAnsi="Arial" w:cs="Arial"/>
          <w:b/>
        </w:rPr>
        <w:t xml:space="preserve"> Final Evaluation</w:t>
      </w:r>
      <w:r w:rsidR="0035389D">
        <w:rPr>
          <w:rFonts w:ascii="Arial" w:hAnsi="Arial" w:cs="Arial"/>
        </w:rPr>
        <w:tab/>
      </w:r>
    </w:p>
    <w:p w14:paraId="52A1F658" w14:textId="77777777" w:rsidR="00F25BEB" w:rsidRPr="007302F8" w:rsidRDefault="00F25BEB" w:rsidP="0035389D">
      <w:pPr>
        <w:pBdr>
          <w:top w:val="single" w:sz="4" w:space="1" w:color="auto"/>
          <w:left w:val="single" w:sz="4" w:space="4" w:color="auto"/>
          <w:bottom w:val="single" w:sz="4" w:space="1" w:color="auto"/>
          <w:right w:val="single" w:sz="4" w:space="4" w:color="auto"/>
        </w:pBdr>
        <w:spacing w:after="0"/>
        <w:rPr>
          <w:rFonts w:ascii="Arial" w:hAnsi="Arial" w:cs="Arial"/>
          <w:b/>
        </w:rPr>
      </w:pPr>
    </w:p>
    <w:p w14:paraId="1D804598" w14:textId="77777777" w:rsidR="00C15E00" w:rsidRDefault="00C15E00" w:rsidP="000A23C7">
      <w:pPr>
        <w:spacing w:after="0" w:line="240" w:lineRule="auto"/>
        <w:rPr>
          <w:rFonts w:ascii="Arial" w:hAnsi="Arial" w:cs="Arial"/>
          <w:b/>
        </w:rPr>
      </w:pPr>
    </w:p>
    <w:p w14:paraId="5CFA8938" w14:textId="77777777" w:rsidR="00A935E5" w:rsidRPr="00814697" w:rsidRDefault="00A935E5" w:rsidP="000A23C7">
      <w:pPr>
        <w:spacing w:after="0" w:line="240" w:lineRule="auto"/>
        <w:rPr>
          <w:rFonts w:ascii="Arial" w:hAnsi="Arial" w:cs="Arial"/>
          <w:b/>
        </w:rPr>
      </w:pPr>
    </w:p>
    <w:p w14:paraId="126F219B" w14:textId="77777777" w:rsidR="00F855EB" w:rsidRDefault="00F855EB" w:rsidP="00F855EB">
      <w:pPr>
        <w:spacing w:after="0" w:line="240" w:lineRule="auto"/>
        <w:rPr>
          <w:rFonts w:ascii="Arial" w:eastAsia="Times New Roman" w:hAnsi="Arial" w:cs="Arial"/>
          <w:i/>
        </w:rPr>
      </w:pPr>
    </w:p>
    <w:p w14:paraId="4C68FF3D" w14:textId="77777777" w:rsidR="00CE1B17" w:rsidRDefault="00CE1B17" w:rsidP="00F855EB">
      <w:pPr>
        <w:spacing w:after="0" w:line="240" w:lineRule="auto"/>
        <w:rPr>
          <w:rFonts w:ascii="Arial" w:eastAsia="Times New Roman" w:hAnsi="Arial" w:cs="Arial"/>
          <w:i/>
        </w:rPr>
      </w:pPr>
    </w:p>
    <w:p w14:paraId="7B9935D7" w14:textId="77777777" w:rsidR="00AD6185" w:rsidRDefault="00AD6185">
      <w:pPr>
        <w:rPr>
          <w:rFonts w:ascii="Arial" w:eastAsia="Times New Roman" w:hAnsi="Arial" w:cs="Arial"/>
        </w:rPr>
      </w:pPr>
      <w:r>
        <w:rPr>
          <w:rFonts w:ascii="Arial" w:eastAsia="Times New Roman" w:hAnsi="Arial" w:cs="Arial"/>
        </w:rPr>
        <w:br w:type="page"/>
      </w:r>
    </w:p>
    <w:p w14:paraId="3FB36108" w14:textId="77777777" w:rsidR="00AD6185" w:rsidRPr="00AD6185" w:rsidRDefault="00AD6185" w:rsidP="00F855EB">
      <w:pPr>
        <w:spacing w:after="0" w:line="240" w:lineRule="auto"/>
        <w:rPr>
          <w:rFonts w:ascii="Arial" w:eastAsia="Times New Roman" w:hAnsi="Arial" w:cs="Arial"/>
        </w:rPr>
      </w:pPr>
    </w:p>
    <w:p w14:paraId="5F9E4759" w14:textId="77777777" w:rsidR="00AD6185" w:rsidRPr="00081BAE" w:rsidRDefault="00AD6185" w:rsidP="00AD6185">
      <w:pPr>
        <w:pBdr>
          <w:top w:val="single" w:sz="4" w:space="1" w:color="auto"/>
          <w:left w:val="single" w:sz="4" w:space="4" w:color="auto"/>
          <w:bottom w:val="single" w:sz="4" w:space="1" w:color="auto"/>
          <w:right w:val="single" w:sz="4" w:space="4" w:color="auto"/>
        </w:pBdr>
        <w:shd w:val="clear" w:color="auto" w:fill="000000"/>
        <w:tabs>
          <w:tab w:val="left" w:pos="1260"/>
          <w:tab w:val="left" w:pos="3420"/>
          <w:tab w:val="left" w:pos="5580"/>
          <w:tab w:val="left" w:pos="8730"/>
          <w:tab w:val="left" w:pos="10890"/>
        </w:tabs>
        <w:spacing w:after="0" w:line="240" w:lineRule="auto"/>
        <w:rPr>
          <w:rFonts w:ascii="Arial" w:hAnsi="Arial" w:cs="Arial"/>
          <w:b/>
          <w:color w:val="FFFFFF" w:themeColor="background1"/>
        </w:rPr>
      </w:pPr>
      <w:r w:rsidRPr="004D472A">
        <w:rPr>
          <w:rFonts w:ascii="Arial" w:hAnsi="Arial" w:cs="Arial"/>
          <w:b/>
          <w:color w:val="FFFFFF"/>
        </w:rPr>
        <w:t xml:space="preserve">Rankings:  </w:t>
      </w:r>
      <w:r w:rsidRPr="004D472A">
        <w:rPr>
          <w:rFonts w:ascii="Arial" w:hAnsi="Arial" w:cs="Arial"/>
          <w:b/>
          <w:color w:val="FFFFFF"/>
        </w:rPr>
        <w:tab/>
        <w:t>N/E = No Evidence*</w:t>
      </w:r>
      <w:r w:rsidRPr="004D472A">
        <w:rPr>
          <w:rFonts w:ascii="Arial" w:hAnsi="Arial" w:cs="Arial"/>
          <w:b/>
          <w:color w:val="FFFFFF"/>
        </w:rPr>
        <w:tab/>
        <w:t>Level 1=Ineffective</w:t>
      </w:r>
      <w:r w:rsidRPr="004D472A">
        <w:rPr>
          <w:rFonts w:ascii="Arial" w:hAnsi="Arial" w:cs="Arial"/>
          <w:b/>
          <w:color w:val="FFFFFF"/>
        </w:rPr>
        <w:tab/>
        <w:t>Level 2=Needs Development</w:t>
      </w:r>
      <w:r w:rsidRPr="004D472A">
        <w:rPr>
          <w:rFonts w:ascii="Arial" w:hAnsi="Arial" w:cs="Arial"/>
          <w:b/>
          <w:color w:val="FFFFFF"/>
        </w:rPr>
        <w:tab/>
        <w:t>Level 3=Proficient</w:t>
      </w:r>
      <w:r w:rsidRPr="004D472A">
        <w:rPr>
          <w:rFonts w:ascii="Arial" w:hAnsi="Arial" w:cs="Arial"/>
          <w:b/>
          <w:color w:val="FFFFFF"/>
        </w:rPr>
        <w:tab/>
      </w:r>
      <w:r w:rsidRPr="00081BAE">
        <w:rPr>
          <w:rFonts w:ascii="Arial" w:hAnsi="Arial" w:cs="Arial"/>
          <w:b/>
          <w:color w:val="FFFFFF" w:themeColor="background1"/>
        </w:rPr>
        <w:t>Level 4=Exemplary</w:t>
      </w:r>
    </w:p>
    <w:p w14:paraId="5623FA32" w14:textId="77777777" w:rsidR="00CE1B17" w:rsidRDefault="00FF5BD5" w:rsidP="00CE1B17">
      <w:pPr>
        <w:spacing w:after="0" w:line="240" w:lineRule="auto"/>
        <w:rPr>
          <w:rFonts w:ascii="Arial" w:eastAsia="Times New Roman" w:hAnsi="Arial" w:cs="Arial"/>
          <w:i/>
        </w:rPr>
      </w:pPr>
      <w:r w:rsidRPr="00A935E5">
        <w:rPr>
          <w:rFonts w:ascii="Arial" w:eastAsia="Times New Roman" w:hAnsi="Arial" w:cs="Arial"/>
          <w:i/>
        </w:rPr>
        <w:t xml:space="preserve">*By the final evaluation, the candidate </w:t>
      </w:r>
      <w:r w:rsidRPr="00A935E5">
        <w:rPr>
          <w:rFonts w:ascii="Arial" w:eastAsia="Times New Roman" w:hAnsi="Arial" w:cs="Arial"/>
          <w:b/>
          <w:i/>
        </w:rPr>
        <w:t xml:space="preserve">must </w:t>
      </w:r>
      <w:r w:rsidRPr="00A935E5">
        <w:rPr>
          <w:rFonts w:ascii="Arial" w:eastAsia="Times New Roman" w:hAnsi="Arial" w:cs="Arial"/>
          <w:i/>
        </w:rPr>
        <w:t>demonstrate proficiency on the indicators for which there is “no evidence” at mid-term.</w:t>
      </w:r>
    </w:p>
    <w:p w14:paraId="3D423A57" w14:textId="77777777" w:rsidR="00FF5BD5" w:rsidRPr="00FF5BD5" w:rsidRDefault="00FF5BD5" w:rsidP="00CE1B17">
      <w:pPr>
        <w:spacing w:after="0" w:line="240" w:lineRule="auto"/>
        <w:rPr>
          <w:rFonts w:ascii="Arial" w:eastAsia="Times New Roman" w:hAnsi="Arial" w:cs="Arial"/>
          <w:i/>
        </w:rPr>
      </w:pPr>
    </w:p>
    <w:tbl>
      <w:tblPr>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9"/>
        <w:gridCol w:w="528"/>
        <w:gridCol w:w="399"/>
        <w:gridCol w:w="218"/>
        <w:gridCol w:w="265"/>
        <w:gridCol w:w="213"/>
        <w:gridCol w:w="257"/>
        <w:gridCol w:w="283"/>
        <w:gridCol w:w="578"/>
        <w:gridCol w:w="499"/>
        <w:gridCol w:w="2606"/>
      </w:tblGrid>
      <w:tr w:rsidR="00081BAE" w:rsidRPr="004D472A" w14:paraId="4052F287" w14:textId="77777777" w:rsidTr="000E02F1">
        <w:trPr>
          <w:trHeight w:val="989"/>
        </w:trPr>
        <w:tc>
          <w:tcPr>
            <w:tcW w:w="7979" w:type="dxa"/>
            <w:shd w:val="clear" w:color="auto" w:fill="80241E"/>
            <w:vAlign w:val="center"/>
          </w:tcPr>
          <w:p w14:paraId="30C4DDD8" w14:textId="77777777" w:rsidR="00F3663B" w:rsidRPr="004D472A" w:rsidRDefault="00F3663B" w:rsidP="004D472A">
            <w:pPr>
              <w:spacing w:after="0" w:line="240" w:lineRule="auto"/>
              <w:rPr>
                <w:rFonts w:ascii="Arial" w:hAnsi="Arial" w:cs="Arial"/>
                <w:b/>
                <w:color w:val="FFFFFF"/>
              </w:rPr>
            </w:pPr>
            <w:r w:rsidRPr="004D472A">
              <w:rPr>
                <w:rFonts w:ascii="Arial" w:hAnsi="Arial" w:cs="Arial"/>
                <w:b/>
                <w:color w:val="FFFFFF"/>
                <w:sz w:val="20"/>
              </w:rPr>
              <w:t xml:space="preserve">Standard 1: Professional Knowledge </w:t>
            </w:r>
            <w:r w:rsidRPr="004D472A">
              <w:rPr>
                <w:rFonts w:ascii="Arial" w:hAnsi="Arial" w:cs="Arial"/>
                <w:b/>
                <w:color w:val="FFFFFF"/>
              </w:rPr>
              <w:t xml:space="preserve">- </w:t>
            </w:r>
            <w:r w:rsidRPr="004D472A">
              <w:rPr>
                <w:rFonts w:ascii="Arial" w:hAnsi="Arial" w:cs="Arial"/>
                <w:b/>
                <w:i/>
                <w:color w:val="FFFFFF"/>
                <w:sz w:val="20"/>
              </w:rPr>
              <w:t>The teacher candidate demonstrates an understanding of the curriculum, subject content, pedagogical knowledge, and the needs of students by providing relevant learning experiences.</w:t>
            </w:r>
          </w:p>
        </w:tc>
        <w:tc>
          <w:tcPr>
            <w:tcW w:w="927" w:type="dxa"/>
            <w:gridSpan w:val="2"/>
            <w:shd w:val="clear" w:color="auto" w:fill="auto"/>
            <w:vAlign w:val="center"/>
          </w:tcPr>
          <w:p w14:paraId="0B7F70D4"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N/E</w:t>
            </w:r>
          </w:p>
          <w:p w14:paraId="331821D3" w14:textId="2AE99D5F" w:rsidR="00F3663B" w:rsidRPr="004D472A" w:rsidRDefault="008D4381" w:rsidP="004D472A">
            <w:pPr>
              <w:spacing w:after="0" w:line="240" w:lineRule="auto"/>
              <w:jc w:val="center"/>
              <w:rPr>
                <w:rFonts w:ascii="Arial" w:hAnsi="Arial" w:cs="Arial"/>
                <w:b/>
              </w:rPr>
            </w:pPr>
            <w:r>
              <w:rPr>
                <w:rFonts w:ascii="Arial" w:hAnsi="Arial" w:cs="Arial"/>
              </w:rPr>
              <w:fldChar w:fldCharType="begin">
                <w:ffData>
                  <w:name w:val="Check14"/>
                  <w:enabled/>
                  <w:calcOnExit w:val="0"/>
                  <w:checkBox>
                    <w:sizeAuto/>
                    <w:default w:val="0"/>
                    <w:checked w:val="0"/>
                  </w:checkBox>
                </w:ffData>
              </w:fldChar>
            </w:r>
            <w:bookmarkStart w:id="6" w:name="Check14"/>
            <w:r>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Pr>
                <w:rFonts w:ascii="Arial" w:hAnsi="Arial" w:cs="Arial"/>
              </w:rPr>
              <w:fldChar w:fldCharType="end"/>
            </w:r>
            <w:bookmarkEnd w:id="6"/>
          </w:p>
        </w:tc>
        <w:tc>
          <w:tcPr>
            <w:tcW w:w="483" w:type="dxa"/>
            <w:gridSpan w:val="2"/>
            <w:shd w:val="clear" w:color="auto" w:fill="auto"/>
            <w:vAlign w:val="center"/>
          </w:tcPr>
          <w:p w14:paraId="3FD666F5"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1</w:t>
            </w:r>
          </w:p>
          <w:p w14:paraId="1F388D89" w14:textId="04A9C477" w:rsidR="00F3663B" w:rsidRPr="004D472A" w:rsidRDefault="009A2533" w:rsidP="004D472A">
            <w:pPr>
              <w:spacing w:after="0" w:line="240" w:lineRule="auto"/>
              <w:jc w:val="center"/>
              <w:rPr>
                <w:rFonts w:ascii="Arial" w:hAnsi="Arial" w:cs="Arial"/>
                <w:b/>
              </w:rPr>
            </w:pPr>
            <w:r>
              <w:rPr>
                <w:rFonts w:ascii="Arial" w:hAnsi="Arial" w:cs="Arial"/>
              </w:rPr>
              <w:fldChar w:fldCharType="begin">
                <w:ffData>
                  <w:name w:val="Check15"/>
                  <w:enabled/>
                  <w:calcOnExit w:val="0"/>
                  <w:checkBox>
                    <w:sizeAuto/>
                    <w:default w:val="0"/>
                    <w:checked w:val="0"/>
                  </w:checkBox>
                </w:ffData>
              </w:fldChar>
            </w:r>
            <w:bookmarkStart w:id="7" w:name="Check15"/>
            <w:r>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Pr>
                <w:rFonts w:ascii="Arial" w:hAnsi="Arial" w:cs="Arial"/>
              </w:rPr>
              <w:fldChar w:fldCharType="end"/>
            </w:r>
            <w:bookmarkEnd w:id="7"/>
          </w:p>
        </w:tc>
        <w:tc>
          <w:tcPr>
            <w:tcW w:w="470" w:type="dxa"/>
            <w:gridSpan w:val="2"/>
            <w:shd w:val="clear" w:color="auto" w:fill="auto"/>
            <w:vAlign w:val="center"/>
          </w:tcPr>
          <w:p w14:paraId="640202E1" w14:textId="77777777" w:rsidR="00F3663B" w:rsidRDefault="00F3663B" w:rsidP="009A2533">
            <w:pPr>
              <w:spacing w:after="0" w:line="240" w:lineRule="auto"/>
              <w:jc w:val="center"/>
              <w:rPr>
                <w:rFonts w:ascii="Arial" w:hAnsi="Arial" w:cs="Arial"/>
                <w:b/>
              </w:rPr>
            </w:pPr>
            <w:r w:rsidRPr="004D472A">
              <w:rPr>
                <w:rFonts w:ascii="Arial" w:hAnsi="Arial" w:cs="Arial"/>
                <w:b/>
              </w:rPr>
              <w:t>2</w:t>
            </w:r>
          </w:p>
          <w:p w14:paraId="602D2FB9" w14:textId="6CB2C17F" w:rsidR="009A2533" w:rsidRPr="004D472A" w:rsidRDefault="00AA3168" w:rsidP="009A2533">
            <w:pPr>
              <w:spacing w:after="0" w:line="240" w:lineRule="auto"/>
              <w:jc w:val="center"/>
              <w:rPr>
                <w:rFonts w:ascii="Arial" w:hAnsi="Arial" w:cs="Arial"/>
                <w:b/>
              </w:rPr>
            </w:pPr>
            <w:r>
              <w:rPr>
                <w:rFonts w:ascii="Arial" w:hAnsi="Arial" w:cs="Arial"/>
                <w:b/>
              </w:rPr>
              <w:fldChar w:fldCharType="begin">
                <w:ffData>
                  <w:name w:val="Check16"/>
                  <w:enabled/>
                  <w:calcOnExit w:val="0"/>
                  <w:checkBox>
                    <w:sizeAuto/>
                    <w:default w:val="0"/>
                    <w:checked w:val="0"/>
                  </w:checkBox>
                </w:ffData>
              </w:fldChar>
            </w:r>
            <w:bookmarkStart w:id="8" w:name="Check16"/>
            <w:r>
              <w:rPr>
                <w:rFonts w:ascii="Arial" w:hAnsi="Arial" w:cs="Arial"/>
                <w:b/>
              </w:rPr>
              <w:instrText xml:space="preserve"> FORMCHECKBOX </w:instrText>
            </w:r>
            <w:r w:rsidR="00AE1DF9">
              <w:rPr>
                <w:rFonts w:ascii="Arial" w:hAnsi="Arial" w:cs="Arial"/>
                <w:b/>
              </w:rPr>
            </w:r>
            <w:r w:rsidR="00AE1DF9">
              <w:rPr>
                <w:rFonts w:ascii="Arial" w:hAnsi="Arial" w:cs="Arial"/>
                <w:b/>
              </w:rPr>
              <w:fldChar w:fldCharType="separate"/>
            </w:r>
            <w:r>
              <w:rPr>
                <w:rFonts w:ascii="Arial" w:hAnsi="Arial" w:cs="Arial"/>
                <w:b/>
              </w:rPr>
              <w:fldChar w:fldCharType="end"/>
            </w:r>
            <w:bookmarkEnd w:id="8"/>
          </w:p>
        </w:tc>
        <w:tc>
          <w:tcPr>
            <w:tcW w:w="861" w:type="dxa"/>
            <w:gridSpan w:val="2"/>
            <w:shd w:val="clear" w:color="auto" w:fill="auto"/>
            <w:vAlign w:val="center"/>
          </w:tcPr>
          <w:p w14:paraId="408CB6FB"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3</w:t>
            </w:r>
          </w:p>
          <w:p w14:paraId="71548ECD" w14:textId="5358B0D8" w:rsidR="00F3663B" w:rsidRPr="004D472A" w:rsidRDefault="009A2533" w:rsidP="004D472A">
            <w:pPr>
              <w:spacing w:after="0" w:line="240" w:lineRule="auto"/>
              <w:jc w:val="center"/>
              <w:rPr>
                <w:rFonts w:ascii="Arial" w:hAnsi="Arial" w:cs="Arial"/>
                <w:b/>
              </w:rPr>
            </w:pPr>
            <w:r>
              <w:rPr>
                <w:rFonts w:ascii="Arial" w:hAnsi="Arial" w:cs="Arial"/>
              </w:rPr>
              <w:fldChar w:fldCharType="begin">
                <w:ffData>
                  <w:name w:val="Check17"/>
                  <w:enabled/>
                  <w:calcOnExit w:val="0"/>
                  <w:checkBox>
                    <w:sizeAuto/>
                    <w:default w:val="0"/>
                    <w:checked w:val="0"/>
                  </w:checkBox>
                </w:ffData>
              </w:fldChar>
            </w:r>
            <w:bookmarkStart w:id="9" w:name="Check17"/>
            <w:r>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Pr>
                <w:rFonts w:ascii="Arial" w:hAnsi="Arial" w:cs="Arial"/>
              </w:rPr>
              <w:fldChar w:fldCharType="end"/>
            </w:r>
            <w:bookmarkEnd w:id="9"/>
          </w:p>
        </w:tc>
        <w:tc>
          <w:tcPr>
            <w:tcW w:w="499" w:type="dxa"/>
            <w:shd w:val="clear" w:color="auto" w:fill="auto"/>
            <w:vAlign w:val="center"/>
          </w:tcPr>
          <w:p w14:paraId="53F74396" w14:textId="77777777" w:rsidR="00F3663B" w:rsidRPr="00E810B0" w:rsidRDefault="00F3663B" w:rsidP="004D472A">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4FE8A7BC" w14:textId="4CCCD2EB" w:rsidR="00F3663B" w:rsidRPr="004D472A" w:rsidRDefault="009A2533" w:rsidP="004D472A">
            <w:pPr>
              <w:spacing w:after="0" w:line="240" w:lineRule="auto"/>
              <w:jc w:val="center"/>
              <w:rPr>
                <w:rFonts w:ascii="Arial" w:hAnsi="Arial" w:cs="Arial"/>
                <w:b/>
                <w:color w:val="FFFFFF"/>
              </w:rPr>
            </w:pPr>
            <w:r>
              <w:rPr>
                <w:rFonts w:ascii="Arial" w:hAnsi="Arial" w:cs="Arial"/>
              </w:rPr>
              <w:fldChar w:fldCharType="begin">
                <w:ffData>
                  <w:name w:val="Check18"/>
                  <w:enabled/>
                  <w:calcOnExit w:val="0"/>
                  <w:checkBox>
                    <w:sizeAuto/>
                    <w:default w:val="0"/>
                    <w:checked w:val="0"/>
                  </w:checkBox>
                </w:ffData>
              </w:fldChar>
            </w:r>
            <w:bookmarkStart w:id="10" w:name="Check18"/>
            <w:r>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Pr>
                <w:rFonts w:ascii="Arial" w:hAnsi="Arial" w:cs="Arial"/>
              </w:rPr>
              <w:fldChar w:fldCharType="end"/>
            </w:r>
            <w:bookmarkEnd w:id="10"/>
          </w:p>
        </w:tc>
        <w:tc>
          <w:tcPr>
            <w:tcW w:w="2606" w:type="dxa"/>
            <w:vMerge w:val="restart"/>
            <w:shd w:val="clear" w:color="auto" w:fill="auto"/>
          </w:tcPr>
          <w:p w14:paraId="2B77B3C3" w14:textId="77777777" w:rsidR="00F3663B" w:rsidRPr="004D472A" w:rsidRDefault="00F3663B" w:rsidP="004D472A">
            <w:pPr>
              <w:spacing w:after="0" w:line="240" w:lineRule="auto"/>
              <w:rPr>
                <w:rFonts w:ascii="Arial" w:hAnsi="Arial" w:cs="Arial"/>
                <w:b/>
                <w:sz w:val="20"/>
                <w:u w:val="single"/>
              </w:rPr>
            </w:pPr>
            <w:r w:rsidRPr="004D472A">
              <w:rPr>
                <w:rFonts w:ascii="Arial" w:hAnsi="Arial" w:cs="Arial"/>
                <w:b/>
                <w:sz w:val="20"/>
                <w:u w:val="single"/>
              </w:rPr>
              <w:t>Evidence/Documentation</w:t>
            </w:r>
          </w:p>
          <w:p w14:paraId="557DD275" w14:textId="039FA707" w:rsidR="00F3663B" w:rsidRDefault="00F3663B" w:rsidP="004D472A">
            <w:pPr>
              <w:spacing w:after="0" w:line="240" w:lineRule="auto"/>
              <w:rPr>
                <w:rFonts w:ascii="Arial" w:hAnsi="Arial" w:cs="Arial"/>
                <w:i/>
                <w:sz w:val="20"/>
              </w:rPr>
            </w:pPr>
            <w:r w:rsidRPr="004D472A">
              <w:rPr>
                <w:rFonts w:ascii="Arial" w:hAnsi="Arial" w:cs="Arial"/>
                <w:i/>
                <w:sz w:val="20"/>
              </w:rPr>
              <w:fldChar w:fldCharType="begin">
                <w:ffData>
                  <w:name w:val="Text19"/>
                  <w:enabled/>
                  <w:calcOnExit w:val="0"/>
                  <w:textInput>
                    <w:default w:val="Click to enter list of evidence."/>
                    <w:format w:val="FIRST CAPITAL"/>
                  </w:textInput>
                </w:ffData>
              </w:fldChar>
            </w:r>
            <w:bookmarkStart w:id="11" w:name="Text19"/>
            <w:r w:rsidRPr="004D472A">
              <w:rPr>
                <w:rFonts w:ascii="Arial" w:hAnsi="Arial" w:cs="Arial"/>
                <w:i/>
                <w:sz w:val="20"/>
              </w:rPr>
              <w:instrText xml:space="preserve"> FORMTEXT </w:instrText>
            </w:r>
            <w:r w:rsidRPr="004D472A">
              <w:rPr>
                <w:rFonts w:ascii="Arial" w:hAnsi="Arial" w:cs="Arial"/>
                <w:i/>
                <w:sz w:val="20"/>
              </w:rPr>
            </w:r>
            <w:r w:rsidRPr="004D472A">
              <w:rPr>
                <w:rFonts w:ascii="Arial" w:hAnsi="Arial" w:cs="Arial"/>
                <w:i/>
                <w:sz w:val="20"/>
              </w:rPr>
              <w:fldChar w:fldCharType="separate"/>
            </w:r>
            <w:r w:rsidRPr="004D472A">
              <w:rPr>
                <w:rFonts w:ascii="Arial" w:hAnsi="Arial" w:cs="Arial"/>
                <w:i/>
                <w:noProof/>
                <w:sz w:val="20"/>
              </w:rPr>
              <w:t xml:space="preserve">Click </w:t>
            </w:r>
            <w:r w:rsidR="000F5856">
              <w:rPr>
                <w:rFonts w:ascii="Arial" w:hAnsi="Arial" w:cs="Arial"/>
                <w:i/>
                <w:noProof/>
                <w:sz w:val="20"/>
              </w:rPr>
              <w:t xml:space="preserve">here </w:t>
            </w:r>
            <w:r w:rsidRPr="004D472A">
              <w:rPr>
                <w:rFonts w:ascii="Arial" w:hAnsi="Arial" w:cs="Arial"/>
                <w:i/>
                <w:noProof/>
                <w:sz w:val="20"/>
              </w:rPr>
              <w:t>to enter list of evidence.</w:t>
            </w:r>
            <w:r w:rsidRPr="004D472A">
              <w:rPr>
                <w:rFonts w:ascii="Arial" w:hAnsi="Arial" w:cs="Arial"/>
                <w:i/>
                <w:sz w:val="20"/>
              </w:rPr>
              <w:fldChar w:fldCharType="end"/>
            </w:r>
            <w:bookmarkEnd w:id="11"/>
          </w:p>
          <w:p w14:paraId="423F6E5F" w14:textId="77777777" w:rsidR="008D4381" w:rsidRDefault="008D4381" w:rsidP="004D472A">
            <w:pPr>
              <w:spacing w:after="0" w:line="240" w:lineRule="auto"/>
              <w:rPr>
                <w:rFonts w:ascii="Arial" w:hAnsi="Arial" w:cs="Arial"/>
                <w:i/>
                <w:color w:val="FFFFFF"/>
                <w:sz w:val="20"/>
              </w:rPr>
            </w:pPr>
          </w:p>
          <w:p w14:paraId="2A37F8DD" w14:textId="2389B937" w:rsidR="008D4381" w:rsidRPr="00B27A44" w:rsidRDefault="008D4381" w:rsidP="004D472A">
            <w:pPr>
              <w:spacing w:after="0" w:line="240" w:lineRule="auto"/>
              <w:rPr>
                <w:rFonts w:ascii="Arial" w:hAnsi="Arial" w:cs="Arial"/>
                <w:b/>
                <w:color w:val="000000" w:themeColor="text1"/>
                <w:sz w:val="20"/>
              </w:rPr>
            </w:pPr>
          </w:p>
        </w:tc>
      </w:tr>
      <w:tr w:rsidR="00F3663B" w:rsidRPr="004D472A" w14:paraId="0DC8F28A" w14:textId="77777777" w:rsidTr="003915B2">
        <w:trPr>
          <w:trHeight w:val="1952"/>
        </w:trPr>
        <w:tc>
          <w:tcPr>
            <w:tcW w:w="11219" w:type="dxa"/>
            <w:gridSpan w:val="10"/>
            <w:shd w:val="clear" w:color="auto" w:fill="auto"/>
          </w:tcPr>
          <w:p w14:paraId="492F0061" w14:textId="77777777" w:rsidR="00F3663B" w:rsidRPr="004D472A" w:rsidRDefault="00F3663B" w:rsidP="004D472A">
            <w:pPr>
              <w:pStyle w:val="ListParagraph"/>
              <w:numPr>
                <w:ilvl w:val="0"/>
                <w:numId w:val="18"/>
              </w:numPr>
              <w:spacing w:after="0" w:line="240" w:lineRule="auto"/>
              <w:rPr>
                <w:rFonts w:ascii="Arial" w:hAnsi="Arial" w:cs="Arial"/>
                <w:sz w:val="20"/>
              </w:rPr>
            </w:pPr>
            <w:r w:rsidRPr="004D472A">
              <w:rPr>
                <w:rFonts w:ascii="Arial" w:hAnsi="Arial" w:cs="Arial"/>
                <w:sz w:val="20"/>
              </w:rPr>
              <w:t>Addresses appropriate curriculum standards and integrates key content elements.</w:t>
            </w:r>
          </w:p>
          <w:p w14:paraId="2B2E7330" w14:textId="77777777" w:rsidR="00F3663B" w:rsidRPr="004D472A" w:rsidRDefault="00F3663B" w:rsidP="004D472A">
            <w:pPr>
              <w:pStyle w:val="ListParagraph"/>
              <w:numPr>
                <w:ilvl w:val="0"/>
                <w:numId w:val="18"/>
              </w:numPr>
              <w:spacing w:after="0" w:line="240" w:lineRule="auto"/>
              <w:rPr>
                <w:rFonts w:ascii="Arial" w:hAnsi="Arial" w:cs="Arial"/>
                <w:sz w:val="20"/>
              </w:rPr>
            </w:pPr>
            <w:r w:rsidRPr="004D472A">
              <w:rPr>
                <w:rFonts w:ascii="Arial" w:hAnsi="Arial" w:cs="Arial"/>
                <w:sz w:val="20"/>
              </w:rPr>
              <w:t>Facilitates students’ use of higher–level thinking skills in instruction.</w:t>
            </w:r>
          </w:p>
          <w:p w14:paraId="3005CC22" w14:textId="77777777" w:rsidR="00F3663B" w:rsidRPr="004D472A" w:rsidRDefault="00F3663B" w:rsidP="004D472A">
            <w:pPr>
              <w:pStyle w:val="ListParagraph"/>
              <w:numPr>
                <w:ilvl w:val="0"/>
                <w:numId w:val="18"/>
              </w:numPr>
              <w:spacing w:after="0" w:line="240" w:lineRule="auto"/>
              <w:rPr>
                <w:rFonts w:ascii="Arial" w:hAnsi="Arial" w:cs="Arial"/>
                <w:sz w:val="20"/>
              </w:rPr>
            </w:pPr>
            <w:r w:rsidRPr="004D472A">
              <w:rPr>
                <w:rFonts w:ascii="Arial" w:hAnsi="Arial" w:cs="Arial"/>
                <w:sz w:val="20"/>
              </w:rPr>
              <w:t>Demonstrates ability to link present content with past and future learning experiences, other subject areas, and real-world experiences and applications.</w:t>
            </w:r>
          </w:p>
          <w:p w14:paraId="69750A11" w14:textId="77777777" w:rsidR="00F3663B" w:rsidRPr="004D472A" w:rsidRDefault="00F3663B" w:rsidP="004D472A">
            <w:pPr>
              <w:pStyle w:val="ListParagraph"/>
              <w:numPr>
                <w:ilvl w:val="0"/>
                <w:numId w:val="18"/>
              </w:numPr>
              <w:spacing w:after="0" w:line="240" w:lineRule="auto"/>
              <w:rPr>
                <w:rFonts w:ascii="Arial" w:hAnsi="Arial" w:cs="Arial"/>
                <w:i/>
                <w:sz w:val="20"/>
              </w:rPr>
            </w:pPr>
            <w:r w:rsidRPr="004D472A">
              <w:rPr>
                <w:rFonts w:ascii="Arial" w:hAnsi="Arial" w:cs="Arial"/>
                <w:sz w:val="20"/>
              </w:rPr>
              <w:t>Demonstrates accurate, deep, and current knowledge of subject matter.</w:t>
            </w:r>
          </w:p>
          <w:p w14:paraId="4A102696" w14:textId="77777777" w:rsidR="00F3663B" w:rsidRPr="004D472A" w:rsidRDefault="00F3663B" w:rsidP="004D472A">
            <w:pPr>
              <w:pStyle w:val="ListParagraph"/>
              <w:numPr>
                <w:ilvl w:val="0"/>
                <w:numId w:val="18"/>
              </w:numPr>
              <w:spacing w:after="0" w:line="240" w:lineRule="auto"/>
              <w:rPr>
                <w:rFonts w:ascii="Arial" w:hAnsi="Arial" w:cs="Arial"/>
                <w:i/>
                <w:sz w:val="20"/>
              </w:rPr>
            </w:pPr>
            <w:r w:rsidRPr="004D472A">
              <w:rPr>
                <w:rFonts w:ascii="Arial" w:hAnsi="Arial" w:cs="Arial"/>
                <w:sz w:val="20"/>
              </w:rPr>
              <w:t xml:space="preserve"> Exhibits pedagogical skills relevant to the subject area(s) taught and best practice based on current research.</w:t>
            </w:r>
          </w:p>
          <w:p w14:paraId="68A51E5C" w14:textId="77777777" w:rsidR="00F3663B" w:rsidRPr="004D472A" w:rsidRDefault="00F3663B" w:rsidP="004D472A">
            <w:pPr>
              <w:pStyle w:val="ListParagraph"/>
              <w:numPr>
                <w:ilvl w:val="0"/>
                <w:numId w:val="18"/>
              </w:numPr>
              <w:spacing w:after="0" w:line="240" w:lineRule="auto"/>
              <w:rPr>
                <w:rFonts w:ascii="Arial" w:hAnsi="Arial" w:cs="Arial"/>
                <w:i/>
                <w:sz w:val="20"/>
              </w:rPr>
            </w:pPr>
            <w:r w:rsidRPr="004D472A">
              <w:rPr>
                <w:rFonts w:ascii="Arial" w:hAnsi="Arial" w:cs="Arial"/>
                <w:sz w:val="20"/>
              </w:rPr>
              <w:t xml:space="preserve">Bases instruction on goals that reflect high expectations for all students and a clear understanding of the curriculum.  </w:t>
            </w:r>
          </w:p>
          <w:p w14:paraId="218A8F68" w14:textId="6D7FA2F8" w:rsidR="00F3663B" w:rsidRDefault="00F3663B" w:rsidP="004D472A">
            <w:pPr>
              <w:pStyle w:val="ListParagraph"/>
              <w:numPr>
                <w:ilvl w:val="0"/>
                <w:numId w:val="18"/>
              </w:numPr>
              <w:spacing w:after="0" w:line="240" w:lineRule="auto"/>
              <w:rPr>
                <w:rFonts w:ascii="Arial" w:hAnsi="Arial" w:cs="Arial"/>
                <w:sz w:val="20"/>
              </w:rPr>
            </w:pPr>
            <w:r w:rsidRPr="004D472A">
              <w:rPr>
                <w:rFonts w:ascii="Arial" w:hAnsi="Arial" w:cs="Arial"/>
                <w:sz w:val="20"/>
              </w:rPr>
              <w:t>Displays an understanding of the intellectual, social, emotional, and physical development of the age group.</w:t>
            </w:r>
          </w:p>
          <w:p w14:paraId="549BF4A3" w14:textId="7E04E475" w:rsidR="00E810B0" w:rsidRDefault="00E810B0" w:rsidP="00E810B0">
            <w:pPr>
              <w:pStyle w:val="ListParagraph"/>
              <w:spacing w:after="0" w:line="240" w:lineRule="auto"/>
              <w:ind w:left="360"/>
              <w:rPr>
                <w:rFonts w:ascii="Arial" w:hAnsi="Arial" w:cs="Arial"/>
                <w:sz w:val="20"/>
              </w:rPr>
            </w:pPr>
          </w:p>
          <w:p w14:paraId="1CBD5524" w14:textId="77777777" w:rsidR="00E810B0" w:rsidRPr="004D472A" w:rsidRDefault="00E810B0" w:rsidP="00E810B0">
            <w:pPr>
              <w:pStyle w:val="ListParagraph"/>
              <w:spacing w:after="0" w:line="240" w:lineRule="auto"/>
              <w:ind w:left="360"/>
              <w:rPr>
                <w:rFonts w:ascii="Arial" w:hAnsi="Arial" w:cs="Arial"/>
                <w:sz w:val="20"/>
              </w:rPr>
            </w:pPr>
          </w:p>
          <w:p w14:paraId="5BAC5668" w14:textId="77777777" w:rsidR="00F3663B" w:rsidRPr="004D472A" w:rsidRDefault="00F3663B" w:rsidP="004D472A">
            <w:pPr>
              <w:pStyle w:val="ListParagraph"/>
              <w:spacing w:after="0" w:line="240" w:lineRule="auto"/>
              <w:ind w:left="360"/>
              <w:rPr>
                <w:rFonts w:ascii="Arial" w:hAnsi="Arial" w:cs="Arial"/>
                <w:i/>
              </w:rPr>
            </w:pPr>
            <w:r w:rsidRPr="004D472A">
              <w:rPr>
                <w:rFonts w:ascii="Arial" w:hAnsi="Arial" w:cs="Arial"/>
                <w:sz w:val="20"/>
              </w:rPr>
              <w:t xml:space="preserve"> </w:t>
            </w:r>
          </w:p>
        </w:tc>
        <w:tc>
          <w:tcPr>
            <w:tcW w:w="2606" w:type="dxa"/>
            <w:vMerge/>
          </w:tcPr>
          <w:p w14:paraId="7D7BB483" w14:textId="77777777" w:rsidR="00F3663B" w:rsidRPr="004D472A" w:rsidRDefault="00F3663B" w:rsidP="004D472A">
            <w:pPr>
              <w:pStyle w:val="ListParagraph"/>
              <w:spacing w:after="0" w:line="240" w:lineRule="auto"/>
              <w:ind w:left="360"/>
              <w:rPr>
                <w:rFonts w:ascii="Arial" w:hAnsi="Arial" w:cs="Arial"/>
                <w:i/>
              </w:rPr>
            </w:pPr>
          </w:p>
        </w:tc>
      </w:tr>
      <w:tr w:rsidR="00081BAE" w:rsidRPr="004D472A" w14:paraId="7A3B3097" w14:textId="77777777" w:rsidTr="000E02F1">
        <w:trPr>
          <w:trHeight w:val="1034"/>
        </w:trPr>
        <w:tc>
          <w:tcPr>
            <w:tcW w:w="7979" w:type="dxa"/>
            <w:shd w:val="clear" w:color="auto" w:fill="80241E"/>
            <w:vAlign w:val="center"/>
          </w:tcPr>
          <w:p w14:paraId="710D4FCD" w14:textId="77777777" w:rsidR="00F3663B" w:rsidRPr="004D472A" w:rsidRDefault="00F3663B" w:rsidP="004D472A">
            <w:pPr>
              <w:spacing w:after="0" w:line="240" w:lineRule="auto"/>
              <w:rPr>
                <w:rFonts w:ascii="Arial" w:hAnsi="Arial" w:cs="Arial"/>
                <w:b/>
                <w:color w:val="FFFFFF"/>
              </w:rPr>
            </w:pPr>
            <w:r w:rsidRPr="004D472A">
              <w:rPr>
                <w:rFonts w:ascii="Arial" w:hAnsi="Arial" w:cs="Arial"/>
                <w:b/>
                <w:color w:val="FFFFFF"/>
                <w:sz w:val="20"/>
              </w:rPr>
              <w:t xml:space="preserve">Standard 2: Instructional Planning - </w:t>
            </w:r>
            <w:r w:rsidRPr="004D472A">
              <w:rPr>
                <w:rFonts w:ascii="Arial" w:hAnsi="Arial" w:cs="Arial"/>
                <w:b/>
                <w:i/>
                <w:color w:val="FFFFFF"/>
                <w:sz w:val="20"/>
              </w:rPr>
              <w:t>The teacher candidate plans using state and local school district curricula and standards, effective strategies, resources, and data to address the needs of all students.</w:t>
            </w:r>
          </w:p>
        </w:tc>
        <w:tc>
          <w:tcPr>
            <w:tcW w:w="927" w:type="dxa"/>
            <w:gridSpan w:val="2"/>
            <w:shd w:val="clear" w:color="auto" w:fill="auto"/>
            <w:vAlign w:val="center"/>
          </w:tcPr>
          <w:p w14:paraId="26BB6A1A"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N/E</w:t>
            </w:r>
          </w:p>
          <w:p w14:paraId="7EE24062" w14:textId="38DE5862"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shd w:val="clear" w:color="auto" w:fill="auto"/>
            <w:vAlign w:val="center"/>
          </w:tcPr>
          <w:p w14:paraId="48CCE0BE"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1</w:t>
            </w:r>
          </w:p>
          <w:p w14:paraId="76D6BDA6" w14:textId="7EDA6AE9"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shd w:val="clear" w:color="auto" w:fill="auto"/>
            <w:vAlign w:val="center"/>
          </w:tcPr>
          <w:p w14:paraId="27368756"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2</w:t>
            </w:r>
          </w:p>
          <w:p w14:paraId="71F2B5CC" w14:textId="07C01634"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shd w:val="clear" w:color="auto" w:fill="auto"/>
            <w:vAlign w:val="center"/>
          </w:tcPr>
          <w:p w14:paraId="07353EDC"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3</w:t>
            </w:r>
          </w:p>
          <w:p w14:paraId="20B93931" w14:textId="4D55880D"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shd w:val="clear" w:color="auto" w:fill="auto"/>
            <w:vAlign w:val="center"/>
          </w:tcPr>
          <w:p w14:paraId="7CD3DA46" w14:textId="77777777" w:rsidR="00F3663B" w:rsidRPr="00E810B0" w:rsidRDefault="00F3663B" w:rsidP="004D472A">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6669A896" w14:textId="78967BC1"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vMerge w:val="restart"/>
            <w:shd w:val="clear" w:color="auto" w:fill="auto"/>
          </w:tcPr>
          <w:p w14:paraId="7E7577C0" w14:textId="77777777" w:rsidR="00F3663B" w:rsidRPr="004D472A" w:rsidRDefault="00F3663B" w:rsidP="004D472A">
            <w:pPr>
              <w:spacing w:after="0" w:line="240" w:lineRule="auto"/>
              <w:rPr>
                <w:rFonts w:ascii="Arial" w:hAnsi="Arial" w:cs="Arial"/>
                <w:b/>
                <w:sz w:val="20"/>
                <w:u w:val="single"/>
              </w:rPr>
            </w:pPr>
            <w:r w:rsidRPr="004D472A">
              <w:rPr>
                <w:rFonts w:ascii="Arial" w:hAnsi="Arial" w:cs="Arial"/>
                <w:b/>
                <w:sz w:val="20"/>
                <w:u w:val="single"/>
              </w:rPr>
              <w:t>Evidence/Documentation</w:t>
            </w:r>
          </w:p>
          <w:p w14:paraId="7B800B37" w14:textId="43FFFA10" w:rsidR="00F3663B" w:rsidRPr="004D472A" w:rsidRDefault="00F3663B" w:rsidP="004D472A">
            <w:pPr>
              <w:spacing w:after="0" w:line="240" w:lineRule="auto"/>
              <w:rPr>
                <w:rFonts w:ascii="Arial" w:hAnsi="Arial" w:cs="Arial"/>
                <w:b/>
                <w:color w:val="FFFFFF"/>
              </w:rPr>
            </w:pPr>
            <w:r w:rsidRPr="004D472A">
              <w:rPr>
                <w:rFonts w:ascii="Arial" w:hAnsi="Arial" w:cs="Arial"/>
                <w:i/>
                <w:sz w:val="20"/>
              </w:rPr>
              <w:fldChar w:fldCharType="begin">
                <w:ffData>
                  <w:name w:val="Text19"/>
                  <w:enabled/>
                  <w:calcOnExit w:val="0"/>
                  <w:textInput>
                    <w:default w:val="Click to enter list of evidence."/>
                    <w:format w:val="FIRST CAPITAL"/>
                  </w:textInput>
                </w:ffData>
              </w:fldChar>
            </w:r>
            <w:r w:rsidRPr="004D472A">
              <w:rPr>
                <w:rFonts w:ascii="Arial" w:hAnsi="Arial" w:cs="Arial"/>
                <w:i/>
                <w:sz w:val="20"/>
              </w:rPr>
              <w:instrText xml:space="preserve"> FORMTEXT </w:instrText>
            </w:r>
            <w:r w:rsidRPr="004D472A">
              <w:rPr>
                <w:rFonts w:ascii="Arial" w:hAnsi="Arial" w:cs="Arial"/>
                <w:i/>
                <w:sz w:val="20"/>
              </w:rPr>
            </w:r>
            <w:r w:rsidRPr="004D472A">
              <w:rPr>
                <w:rFonts w:ascii="Arial" w:hAnsi="Arial" w:cs="Arial"/>
                <w:i/>
                <w:sz w:val="20"/>
              </w:rPr>
              <w:fldChar w:fldCharType="separate"/>
            </w:r>
            <w:r w:rsidRPr="004D472A">
              <w:rPr>
                <w:rFonts w:ascii="Arial" w:hAnsi="Arial" w:cs="Arial"/>
                <w:i/>
                <w:noProof/>
                <w:sz w:val="20"/>
              </w:rPr>
              <w:t xml:space="preserve">Click </w:t>
            </w:r>
            <w:r w:rsidR="000F5856">
              <w:rPr>
                <w:rFonts w:ascii="Arial" w:hAnsi="Arial" w:cs="Arial"/>
                <w:i/>
                <w:noProof/>
                <w:sz w:val="20"/>
              </w:rPr>
              <w:t xml:space="preserve">here </w:t>
            </w:r>
            <w:r w:rsidRPr="004D472A">
              <w:rPr>
                <w:rFonts w:ascii="Arial" w:hAnsi="Arial" w:cs="Arial"/>
                <w:i/>
                <w:noProof/>
                <w:sz w:val="20"/>
              </w:rPr>
              <w:t>to enter list of evidence.</w:t>
            </w:r>
            <w:r w:rsidRPr="004D472A">
              <w:rPr>
                <w:rFonts w:ascii="Arial" w:hAnsi="Arial" w:cs="Arial"/>
                <w:i/>
                <w:sz w:val="20"/>
              </w:rPr>
              <w:fldChar w:fldCharType="end"/>
            </w:r>
          </w:p>
        </w:tc>
      </w:tr>
      <w:tr w:rsidR="00F3663B" w:rsidRPr="004D472A" w14:paraId="485F3B3E" w14:textId="77777777" w:rsidTr="003915B2">
        <w:trPr>
          <w:trHeight w:val="1520"/>
        </w:trPr>
        <w:tc>
          <w:tcPr>
            <w:tcW w:w="11219" w:type="dxa"/>
            <w:gridSpan w:val="10"/>
            <w:shd w:val="clear" w:color="auto" w:fill="auto"/>
          </w:tcPr>
          <w:p w14:paraId="4BC41B8C" w14:textId="77777777" w:rsidR="00F3663B" w:rsidRPr="004D472A" w:rsidRDefault="00F3663B" w:rsidP="004D472A">
            <w:pPr>
              <w:pStyle w:val="ListParagraph"/>
              <w:numPr>
                <w:ilvl w:val="0"/>
                <w:numId w:val="19"/>
              </w:numPr>
              <w:spacing w:after="0" w:line="240" w:lineRule="auto"/>
              <w:rPr>
                <w:rFonts w:ascii="Arial" w:hAnsi="Arial" w:cs="Arial"/>
                <w:sz w:val="20"/>
              </w:rPr>
            </w:pPr>
            <w:r w:rsidRPr="004D472A">
              <w:rPr>
                <w:rFonts w:ascii="Arial" w:hAnsi="Arial" w:cs="Arial"/>
                <w:sz w:val="20"/>
              </w:rPr>
              <w:t xml:space="preserve">Analyzes and uses student learning data to inform planning. </w:t>
            </w:r>
          </w:p>
          <w:p w14:paraId="3D61AC17" w14:textId="77777777" w:rsidR="00F3663B" w:rsidRPr="004D472A" w:rsidRDefault="00F3663B" w:rsidP="004D472A">
            <w:pPr>
              <w:pStyle w:val="ListParagraph"/>
              <w:numPr>
                <w:ilvl w:val="0"/>
                <w:numId w:val="19"/>
              </w:numPr>
              <w:spacing w:after="0" w:line="240" w:lineRule="auto"/>
              <w:rPr>
                <w:rFonts w:ascii="Arial" w:hAnsi="Arial" w:cs="Arial"/>
                <w:sz w:val="20"/>
              </w:rPr>
            </w:pPr>
            <w:r w:rsidRPr="004D472A">
              <w:rPr>
                <w:rFonts w:ascii="Arial" w:hAnsi="Arial" w:cs="Arial"/>
                <w:sz w:val="20"/>
              </w:rPr>
              <w:t>Develops plans that are clear, logical, sequential, and integrated across the curriculum.</w:t>
            </w:r>
          </w:p>
          <w:p w14:paraId="6713CD36" w14:textId="77777777" w:rsidR="00F3663B" w:rsidRPr="004D472A" w:rsidRDefault="00F3663B" w:rsidP="004D472A">
            <w:pPr>
              <w:pStyle w:val="ListParagraph"/>
              <w:numPr>
                <w:ilvl w:val="0"/>
                <w:numId w:val="19"/>
              </w:numPr>
              <w:spacing w:after="0" w:line="240" w:lineRule="auto"/>
              <w:rPr>
                <w:rFonts w:ascii="Arial" w:hAnsi="Arial" w:cs="Arial"/>
                <w:sz w:val="20"/>
              </w:rPr>
            </w:pPr>
            <w:r w:rsidRPr="004D472A">
              <w:rPr>
                <w:rFonts w:ascii="Arial" w:hAnsi="Arial" w:cs="Arial"/>
                <w:sz w:val="20"/>
              </w:rPr>
              <w:t>Plans instruction effectively for content mastery, pacing, and transitions Plans for instruction to meet the needs of all students.</w:t>
            </w:r>
          </w:p>
          <w:p w14:paraId="7DB48F2B" w14:textId="77777777" w:rsidR="00F3663B" w:rsidRPr="004D472A" w:rsidRDefault="00F3663B" w:rsidP="004D472A">
            <w:pPr>
              <w:pStyle w:val="ListParagraph"/>
              <w:numPr>
                <w:ilvl w:val="0"/>
                <w:numId w:val="19"/>
              </w:numPr>
              <w:spacing w:after="0" w:line="240" w:lineRule="auto"/>
              <w:rPr>
                <w:rFonts w:ascii="Arial" w:hAnsi="Arial" w:cs="Arial"/>
                <w:sz w:val="20"/>
              </w:rPr>
            </w:pPr>
            <w:r w:rsidRPr="004D472A">
              <w:rPr>
                <w:rFonts w:ascii="Arial" w:hAnsi="Arial" w:cs="Arial"/>
                <w:sz w:val="20"/>
              </w:rPr>
              <w:t xml:space="preserve">Aligns and connects lesson objectives to state and local school district curricula and standards, and student learning needs. </w:t>
            </w:r>
          </w:p>
          <w:p w14:paraId="188598CA" w14:textId="77777777" w:rsidR="00F3663B" w:rsidRDefault="00F3663B" w:rsidP="004D472A">
            <w:pPr>
              <w:pStyle w:val="ListParagraph"/>
              <w:numPr>
                <w:ilvl w:val="0"/>
                <w:numId w:val="19"/>
              </w:numPr>
              <w:spacing w:after="0" w:line="240" w:lineRule="auto"/>
              <w:rPr>
                <w:rFonts w:ascii="Arial" w:hAnsi="Arial" w:cs="Arial"/>
                <w:sz w:val="20"/>
              </w:rPr>
            </w:pPr>
            <w:r w:rsidRPr="004D472A">
              <w:rPr>
                <w:rFonts w:ascii="Arial" w:hAnsi="Arial" w:cs="Arial"/>
                <w:sz w:val="20"/>
              </w:rPr>
              <w:t xml:space="preserve">Develops appropriate course, unit, and daily plans, and </w:t>
            </w:r>
            <w:proofErr w:type="gramStart"/>
            <w:r w:rsidRPr="004D472A">
              <w:rPr>
                <w:rFonts w:ascii="Arial" w:hAnsi="Arial" w:cs="Arial"/>
                <w:sz w:val="20"/>
              </w:rPr>
              <w:t>is able to</w:t>
            </w:r>
            <w:proofErr w:type="gramEnd"/>
            <w:r w:rsidRPr="004D472A">
              <w:rPr>
                <w:rFonts w:ascii="Arial" w:hAnsi="Arial" w:cs="Arial"/>
                <w:sz w:val="20"/>
              </w:rPr>
              <w:t xml:space="preserve"> adapt plans when needed.</w:t>
            </w:r>
          </w:p>
          <w:p w14:paraId="103CA9BD" w14:textId="77777777" w:rsidR="00E810B0" w:rsidRDefault="00E810B0" w:rsidP="00E810B0">
            <w:pPr>
              <w:spacing w:after="0" w:line="240" w:lineRule="auto"/>
              <w:rPr>
                <w:rFonts w:ascii="Arial" w:hAnsi="Arial" w:cs="Arial"/>
                <w:sz w:val="20"/>
              </w:rPr>
            </w:pPr>
          </w:p>
          <w:p w14:paraId="33030431" w14:textId="77777777" w:rsidR="00E810B0" w:rsidRDefault="00E810B0" w:rsidP="00E810B0">
            <w:pPr>
              <w:spacing w:after="0" w:line="240" w:lineRule="auto"/>
              <w:rPr>
                <w:rFonts w:ascii="Arial" w:hAnsi="Arial" w:cs="Arial"/>
                <w:sz w:val="20"/>
              </w:rPr>
            </w:pPr>
          </w:p>
          <w:p w14:paraId="34B46603" w14:textId="77777777" w:rsidR="00E810B0" w:rsidRDefault="00E810B0" w:rsidP="00E810B0">
            <w:pPr>
              <w:spacing w:after="0" w:line="240" w:lineRule="auto"/>
              <w:rPr>
                <w:rFonts w:ascii="Arial" w:hAnsi="Arial" w:cs="Arial"/>
                <w:sz w:val="20"/>
              </w:rPr>
            </w:pPr>
          </w:p>
          <w:p w14:paraId="12E55CCF" w14:textId="52B7D080" w:rsidR="00E810B0" w:rsidRPr="00E810B0" w:rsidRDefault="00E810B0" w:rsidP="00E810B0">
            <w:pPr>
              <w:spacing w:after="0" w:line="240" w:lineRule="auto"/>
              <w:rPr>
                <w:rFonts w:ascii="Arial" w:hAnsi="Arial" w:cs="Arial"/>
                <w:sz w:val="20"/>
              </w:rPr>
            </w:pPr>
          </w:p>
        </w:tc>
        <w:tc>
          <w:tcPr>
            <w:tcW w:w="2606" w:type="dxa"/>
            <w:vMerge/>
          </w:tcPr>
          <w:p w14:paraId="0426322B" w14:textId="77777777" w:rsidR="00F3663B" w:rsidRPr="004D472A" w:rsidRDefault="00F3663B" w:rsidP="004D472A">
            <w:pPr>
              <w:pStyle w:val="ListParagraph"/>
              <w:spacing w:after="0" w:line="240" w:lineRule="auto"/>
              <w:ind w:left="360"/>
              <w:rPr>
                <w:rFonts w:ascii="Arial" w:hAnsi="Arial" w:cs="Arial"/>
              </w:rPr>
            </w:pPr>
          </w:p>
        </w:tc>
      </w:tr>
      <w:tr w:rsidR="00081BAE" w:rsidRPr="004D472A" w14:paraId="25FFFCFE" w14:textId="77777777" w:rsidTr="000E02F1">
        <w:trPr>
          <w:trHeight w:val="1178"/>
        </w:trPr>
        <w:tc>
          <w:tcPr>
            <w:tcW w:w="7979" w:type="dxa"/>
            <w:shd w:val="clear" w:color="auto" w:fill="893026"/>
            <w:vAlign w:val="center"/>
          </w:tcPr>
          <w:p w14:paraId="08708607" w14:textId="77777777" w:rsidR="00F3663B" w:rsidRPr="004D472A" w:rsidRDefault="00F3663B" w:rsidP="004D472A">
            <w:pPr>
              <w:spacing w:after="0" w:line="240" w:lineRule="auto"/>
              <w:rPr>
                <w:rFonts w:ascii="Arial" w:hAnsi="Arial" w:cs="Arial"/>
                <w:b/>
                <w:i/>
                <w:color w:val="FFFFFF"/>
                <w:sz w:val="20"/>
              </w:rPr>
            </w:pPr>
            <w:r w:rsidRPr="004D472A">
              <w:rPr>
                <w:rFonts w:ascii="Arial" w:hAnsi="Arial" w:cs="Arial"/>
                <w:b/>
                <w:i/>
                <w:color w:val="FFFFFF"/>
                <w:sz w:val="20"/>
              </w:rPr>
              <w:lastRenderedPageBreak/>
              <w:t>Standard 3: Instructional Strategies - The teacher candidate promotes student learning by using research-based instructional strategies relevant to the content to engage students in active learning and to facilitate the students’ acquisition of key knowledge and skills.</w:t>
            </w:r>
          </w:p>
        </w:tc>
        <w:tc>
          <w:tcPr>
            <w:tcW w:w="927" w:type="dxa"/>
            <w:gridSpan w:val="2"/>
            <w:tcBorders>
              <w:right w:val="single" w:sz="4" w:space="0" w:color="auto"/>
            </w:tcBorders>
            <w:shd w:val="clear" w:color="auto" w:fill="auto"/>
            <w:vAlign w:val="center"/>
          </w:tcPr>
          <w:p w14:paraId="5FD27F7A"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N/E</w:t>
            </w:r>
          </w:p>
          <w:p w14:paraId="2971495B" w14:textId="6AF75887" w:rsidR="00F3663B" w:rsidRPr="004D472A" w:rsidRDefault="00F3663B" w:rsidP="004D472A">
            <w:pPr>
              <w:spacing w:after="0" w:line="240" w:lineRule="auto"/>
              <w:jc w:val="center"/>
              <w:rPr>
                <w:rFonts w:ascii="Arial" w:hAnsi="Arial" w:cs="Arial"/>
                <w:b/>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tcBorders>
              <w:left w:val="single" w:sz="4" w:space="0" w:color="auto"/>
              <w:right w:val="single" w:sz="4" w:space="0" w:color="auto"/>
            </w:tcBorders>
            <w:shd w:val="clear" w:color="auto" w:fill="auto"/>
            <w:vAlign w:val="center"/>
          </w:tcPr>
          <w:p w14:paraId="7A180052"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1</w:t>
            </w:r>
          </w:p>
          <w:p w14:paraId="05D148F2" w14:textId="50090AA0" w:rsidR="00F3663B" w:rsidRPr="004D472A" w:rsidRDefault="00F3663B" w:rsidP="004D472A">
            <w:pPr>
              <w:spacing w:after="0" w:line="240" w:lineRule="auto"/>
              <w:jc w:val="center"/>
              <w:rPr>
                <w:rFonts w:ascii="Arial" w:hAnsi="Arial" w:cs="Arial"/>
                <w:b/>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tcBorders>
              <w:left w:val="single" w:sz="4" w:space="0" w:color="auto"/>
              <w:right w:val="single" w:sz="4" w:space="0" w:color="auto"/>
            </w:tcBorders>
            <w:shd w:val="clear" w:color="auto" w:fill="auto"/>
            <w:vAlign w:val="center"/>
          </w:tcPr>
          <w:p w14:paraId="48E828D5"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2</w:t>
            </w:r>
          </w:p>
          <w:p w14:paraId="0D7340B5" w14:textId="7257BC06" w:rsidR="00F3663B" w:rsidRPr="004D472A" w:rsidRDefault="00F3663B" w:rsidP="004D472A">
            <w:pPr>
              <w:spacing w:after="0" w:line="240" w:lineRule="auto"/>
              <w:jc w:val="center"/>
              <w:rPr>
                <w:rFonts w:ascii="Arial" w:hAnsi="Arial" w:cs="Arial"/>
                <w:b/>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tcBorders>
              <w:left w:val="single" w:sz="4" w:space="0" w:color="auto"/>
              <w:right w:val="single" w:sz="4" w:space="0" w:color="auto"/>
            </w:tcBorders>
            <w:shd w:val="clear" w:color="auto" w:fill="auto"/>
            <w:vAlign w:val="center"/>
          </w:tcPr>
          <w:p w14:paraId="1986249E"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3</w:t>
            </w:r>
          </w:p>
          <w:p w14:paraId="4A37721A" w14:textId="42A7A755" w:rsidR="00F3663B" w:rsidRPr="004D472A" w:rsidRDefault="00F3663B" w:rsidP="004D472A">
            <w:pPr>
              <w:spacing w:after="0" w:line="240" w:lineRule="auto"/>
              <w:jc w:val="center"/>
              <w:rPr>
                <w:rFonts w:ascii="Arial" w:hAnsi="Arial" w:cs="Arial"/>
                <w:b/>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tcBorders>
              <w:left w:val="single" w:sz="4" w:space="0" w:color="auto"/>
            </w:tcBorders>
            <w:shd w:val="clear" w:color="auto" w:fill="auto"/>
            <w:vAlign w:val="center"/>
          </w:tcPr>
          <w:p w14:paraId="4C212BD5" w14:textId="77777777" w:rsidR="00F3663B" w:rsidRPr="00E810B0" w:rsidRDefault="00F3663B" w:rsidP="004D472A">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2F9B62CC" w14:textId="2056E044" w:rsidR="00F3663B" w:rsidRPr="004D472A" w:rsidRDefault="00F3663B" w:rsidP="004D472A">
            <w:pPr>
              <w:spacing w:after="0" w:line="240" w:lineRule="auto"/>
              <w:jc w:val="center"/>
              <w:rPr>
                <w:rFonts w:ascii="Arial" w:hAnsi="Arial" w:cs="Arial"/>
                <w:b/>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vMerge w:val="restart"/>
            <w:tcBorders>
              <w:left w:val="single" w:sz="4" w:space="0" w:color="auto"/>
            </w:tcBorders>
            <w:shd w:val="clear" w:color="auto" w:fill="auto"/>
          </w:tcPr>
          <w:p w14:paraId="7729EC78" w14:textId="77777777" w:rsidR="00F3663B" w:rsidRPr="004D472A" w:rsidRDefault="00F3663B" w:rsidP="004D472A">
            <w:pPr>
              <w:spacing w:after="0" w:line="240" w:lineRule="auto"/>
              <w:rPr>
                <w:rFonts w:ascii="Arial" w:hAnsi="Arial" w:cs="Arial"/>
                <w:b/>
                <w:sz w:val="20"/>
                <w:u w:val="single"/>
              </w:rPr>
            </w:pPr>
            <w:r w:rsidRPr="004D472A">
              <w:rPr>
                <w:rFonts w:ascii="Arial" w:hAnsi="Arial" w:cs="Arial"/>
                <w:b/>
                <w:sz w:val="20"/>
                <w:u w:val="single"/>
              </w:rPr>
              <w:t>Evidence/Documentation</w:t>
            </w:r>
          </w:p>
          <w:p w14:paraId="1E61B8EC" w14:textId="29B84F3C" w:rsidR="00F3663B" w:rsidRPr="004D472A" w:rsidRDefault="00F3663B" w:rsidP="004D472A">
            <w:pPr>
              <w:spacing w:after="0" w:line="240" w:lineRule="auto"/>
              <w:rPr>
                <w:rFonts w:ascii="Arial" w:hAnsi="Arial" w:cs="Arial"/>
                <w:b/>
                <w:color w:val="FFFFFF"/>
              </w:rPr>
            </w:pPr>
            <w:r w:rsidRPr="004D472A">
              <w:rPr>
                <w:rFonts w:ascii="Arial" w:hAnsi="Arial" w:cs="Arial"/>
                <w:i/>
                <w:sz w:val="20"/>
              </w:rPr>
              <w:fldChar w:fldCharType="begin">
                <w:ffData>
                  <w:name w:val="Text19"/>
                  <w:enabled/>
                  <w:calcOnExit w:val="0"/>
                  <w:textInput>
                    <w:default w:val="Click to enter list of evidence."/>
                    <w:format w:val="FIRST CAPITAL"/>
                  </w:textInput>
                </w:ffData>
              </w:fldChar>
            </w:r>
            <w:r w:rsidRPr="004D472A">
              <w:rPr>
                <w:rFonts w:ascii="Arial" w:hAnsi="Arial" w:cs="Arial"/>
                <w:i/>
                <w:sz w:val="20"/>
              </w:rPr>
              <w:instrText xml:space="preserve"> FORMTEXT </w:instrText>
            </w:r>
            <w:r w:rsidRPr="004D472A">
              <w:rPr>
                <w:rFonts w:ascii="Arial" w:hAnsi="Arial" w:cs="Arial"/>
                <w:i/>
                <w:sz w:val="20"/>
              </w:rPr>
            </w:r>
            <w:r w:rsidRPr="004D472A">
              <w:rPr>
                <w:rFonts w:ascii="Arial" w:hAnsi="Arial" w:cs="Arial"/>
                <w:i/>
                <w:sz w:val="20"/>
              </w:rPr>
              <w:fldChar w:fldCharType="separate"/>
            </w:r>
            <w:r w:rsidRPr="004D472A">
              <w:rPr>
                <w:rFonts w:ascii="Arial" w:hAnsi="Arial" w:cs="Arial"/>
                <w:i/>
                <w:noProof/>
                <w:sz w:val="20"/>
              </w:rPr>
              <w:t xml:space="preserve">Click </w:t>
            </w:r>
            <w:r w:rsidR="000F5856">
              <w:rPr>
                <w:rFonts w:ascii="Arial" w:hAnsi="Arial" w:cs="Arial"/>
                <w:i/>
                <w:noProof/>
                <w:sz w:val="20"/>
              </w:rPr>
              <w:t xml:space="preserve">here </w:t>
            </w:r>
            <w:r w:rsidRPr="004D472A">
              <w:rPr>
                <w:rFonts w:ascii="Arial" w:hAnsi="Arial" w:cs="Arial"/>
                <w:i/>
                <w:noProof/>
                <w:sz w:val="20"/>
              </w:rPr>
              <w:t>to enter list of evidence.</w:t>
            </w:r>
            <w:r w:rsidRPr="004D472A">
              <w:rPr>
                <w:rFonts w:ascii="Arial" w:hAnsi="Arial" w:cs="Arial"/>
                <w:i/>
                <w:sz w:val="20"/>
              </w:rPr>
              <w:fldChar w:fldCharType="end"/>
            </w:r>
          </w:p>
        </w:tc>
      </w:tr>
      <w:tr w:rsidR="00F3663B" w:rsidRPr="004D472A" w14:paraId="5BFBFDC1" w14:textId="77777777" w:rsidTr="003915B2">
        <w:trPr>
          <w:trHeight w:val="2024"/>
        </w:trPr>
        <w:tc>
          <w:tcPr>
            <w:tcW w:w="11219" w:type="dxa"/>
            <w:gridSpan w:val="10"/>
            <w:tcBorders>
              <w:right w:val="single" w:sz="4" w:space="0" w:color="auto"/>
            </w:tcBorders>
            <w:shd w:val="clear" w:color="auto" w:fill="auto"/>
          </w:tcPr>
          <w:p w14:paraId="68996C25" w14:textId="77777777" w:rsidR="00F3663B" w:rsidRPr="004D472A" w:rsidRDefault="00F3663B" w:rsidP="004D472A">
            <w:pPr>
              <w:pStyle w:val="ListParagraph"/>
              <w:numPr>
                <w:ilvl w:val="0"/>
                <w:numId w:val="20"/>
              </w:numPr>
              <w:spacing w:after="0" w:line="240" w:lineRule="auto"/>
              <w:rPr>
                <w:rFonts w:ascii="Arial" w:hAnsi="Arial" w:cs="Arial"/>
                <w:sz w:val="20"/>
              </w:rPr>
            </w:pPr>
            <w:r w:rsidRPr="004D472A">
              <w:rPr>
                <w:rFonts w:ascii="Arial" w:hAnsi="Arial" w:cs="Arial"/>
                <w:sz w:val="20"/>
              </w:rPr>
              <w:t>Engages students in active learning and maintains interests.</w:t>
            </w:r>
          </w:p>
          <w:p w14:paraId="60D6B968" w14:textId="77777777" w:rsidR="00F3663B" w:rsidRPr="004D472A" w:rsidRDefault="00F3663B" w:rsidP="004D472A">
            <w:pPr>
              <w:pStyle w:val="ListParagraph"/>
              <w:numPr>
                <w:ilvl w:val="0"/>
                <w:numId w:val="20"/>
              </w:numPr>
              <w:spacing w:after="0" w:line="240" w:lineRule="auto"/>
              <w:rPr>
                <w:rFonts w:ascii="Arial" w:hAnsi="Arial" w:cs="Arial"/>
                <w:sz w:val="20"/>
              </w:rPr>
            </w:pPr>
            <w:r w:rsidRPr="004D472A">
              <w:rPr>
                <w:rFonts w:ascii="Arial" w:hAnsi="Arial" w:cs="Arial"/>
                <w:sz w:val="20"/>
              </w:rPr>
              <w:t xml:space="preserve">Builds upon students’ existing knowledge and skills. </w:t>
            </w:r>
          </w:p>
          <w:p w14:paraId="2893AF30" w14:textId="77777777" w:rsidR="00F3663B" w:rsidRPr="004D472A" w:rsidRDefault="00F3663B" w:rsidP="004D472A">
            <w:pPr>
              <w:pStyle w:val="ListParagraph"/>
              <w:numPr>
                <w:ilvl w:val="0"/>
                <w:numId w:val="20"/>
              </w:numPr>
              <w:spacing w:after="0" w:line="240" w:lineRule="auto"/>
              <w:rPr>
                <w:rFonts w:ascii="Arial" w:hAnsi="Arial" w:cs="Arial"/>
                <w:sz w:val="20"/>
              </w:rPr>
            </w:pPr>
            <w:r w:rsidRPr="004D472A">
              <w:rPr>
                <w:rFonts w:ascii="Arial" w:hAnsi="Arial" w:cs="Arial"/>
                <w:sz w:val="20"/>
              </w:rPr>
              <w:t xml:space="preserve">Reinforces learning goals consistently throughout the lesson. </w:t>
            </w:r>
          </w:p>
          <w:p w14:paraId="44B48733" w14:textId="77777777" w:rsidR="00F3663B" w:rsidRPr="004D472A" w:rsidRDefault="00F3663B" w:rsidP="004D472A">
            <w:pPr>
              <w:pStyle w:val="ListParagraph"/>
              <w:numPr>
                <w:ilvl w:val="0"/>
                <w:numId w:val="20"/>
              </w:numPr>
              <w:spacing w:after="0" w:line="240" w:lineRule="auto"/>
              <w:rPr>
                <w:rFonts w:ascii="Arial" w:hAnsi="Arial" w:cs="Arial"/>
                <w:sz w:val="20"/>
              </w:rPr>
            </w:pPr>
            <w:r w:rsidRPr="004D472A">
              <w:rPr>
                <w:rFonts w:ascii="Arial" w:hAnsi="Arial" w:cs="Arial"/>
                <w:sz w:val="20"/>
              </w:rPr>
              <w:t xml:space="preserve">Uses a variety of research-based instructional strategies and resources. </w:t>
            </w:r>
          </w:p>
          <w:p w14:paraId="5CB3834C" w14:textId="77777777" w:rsidR="00F3663B" w:rsidRPr="004D472A" w:rsidRDefault="00F3663B" w:rsidP="004D472A">
            <w:pPr>
              <w:pStyle w:val="ListParagraph"/>
              <w:numPr>
                <w:ilvl w:val="0"/>
                <w:numId w:val="20"/>
              </w:numPr>
              <w:spacing w:after="0" w:line="240" w:lineRule="auto"/>
              <w:rPr>
                <w:rFonts w:ascii="Arial" w:hAnsi="Arial" w:cs="Arial"/>
                <w:sz w:val="20"/>
              </w:rPr>
            </w:pPr>
            <w:r w:rsidRPr="004D472A">
              <w:rPr>
                <w:rFonts w:ascii="Arial" w:hAnsi="Arial" w:cs="Arial"/>
                <w:sz w:val="20"/>
              </w:rPr>
              <w:t>Effectively uses appropriate instructional technology to enhance student learning.</w:t>
            </w:r>
          </w:p>
          <w:p w14:paraId="6DC0D74B" w14:textId="77777777" w:rsidR="00F3663B" w:rsidRPr="004D472A" w:rsidRDefault="00F3663B" w:rsidP="004D472A">
            <w:pPr>
              <w:pStyle w:val="ListParagraph"/>
              <w:numPr>
                <w:ilvl w:val="0"/>
                <w:numId w:val="20"/>
              </w:numPr>
              <w:spacing w:after="0" w:line="240" w:lineRule="auto"/>
              <w:rPr>
                <w:rFonts w:ascii="Arial" w:hAnsi="Arial" w:cs="Arial"/>
                <w:sz w:val="20"/>
              </w:rPr>
            </w:pPr>
            <w:r w:rsidRPr="004D472A">
              <w:rPr>
                <w:rFonts w:ascii="Arial" w:hAnsi="Arial" w:cs="Arial"/>
                <w:sz w:val="20"/>
              </w:rPr>
              <w:t xml:space="preserve">Communicates and presents material </w:t>
            </w:r>
            <w:proofErr w:type="gramStart"/>
            <w:r w:rsidRPr="004D472A">
              <w:rPr>
                <w:rFonts w:ascii="Arial" w:hAnsi="Arial" w:cs="Arial"/>
                <w:sz w:val="20"/>
              </w:rPr>
              <w:t>clearly, and</w:t>
            </w:r>
            <w:proofErr w:type="gramEnd"/>
            <w:r w:rsidRPr="004D472A">
              <w:rPr>
                <w:rFonts w:ascii="Arial" w:hAnsi="Arial" w:cs="Arial"/>
                <w:sz w:val="20"/>
              </w:rPr>
              <w:t xml:space="preserve"> checks for understanding.</w:t>
            </w:r>
          </w:p>
          <w:p w14:paraId="1A104C8A" w14:textId="77777777" w:rsidR="00F3663B" w:rsidRPr="004D472A" w:rsidRDefault="00F3663B" w:rsidP="004D472A">
            <w:pPr>
              <w:pStyle w:val="ListParagraph"/>
              <w:numPr>
                <w:ilvl w:val="0"/>
                <w:numId w:val="20"/>
              </w:numPr>
              <w:spacing w:after="0" w:line="240" w:lineRule="auto"/>
              <w:rPr>
                <w:rFonts w:ascii="Arial" w:hAnsi="Arial" w:cs="Arial"/>
                <w:sz w:val="20"/>
              </w:rPr>
            </w:pPr>
            <w:r w:rsidRPr="004D472A">
              <w:rPr>
                <w:rFonts w:ascii="Arial" w:hAnsi="Arial" w:cs="Arial"/>
                <w:sz w:val="20"/>
              </w:rPr>
              <w:t>Develops higher-order thinking through questioning and problem-solving activities.</w:t>
            </w:r>
          </w:p>
          <w:p w14:paraId="7E54FA02" w14:textId="77777777" w:rsidR="00F3663B" w:rsidRPr="004D472A" w:rsidRDefault="00F3663B" w:rsidP="004D472A">
            <w:pPr>
              <w:pStyle w:val="ListParagraph"/>
              <w:numPr>
                <w:ilvl w:val="0"/>
                <w:numId w:val="20"/>
              </w:numPr>
              <w:spacing w:after="0" w:line="240" w:lineRule="auto"/>
              <w:rPr>
                <w:rFonts w:ascii="Arial" w:hAnsi="Arial" w:cs="Arial"/>
                <w:sz w:val="20"/>
              </w:rPr>
            </w:pPr>
            <w:r w:rsidRPr="004D472A">
              <w:rPr>
                <w:rFonts w:ascii="Arial" w:hAnsi="Arial" w:cs="Arial"/>
                <w:sz w:val="20"/>
              </w:rPr>
              <w:t>Engages students in authentic learning by providing real-life examples and interdisciplinary connections</w:t>
            </w:r>
          </w:p>
        </w:tc>
        <w:tc>
          <w:tcPr>
            <w:tcW w:w="2606" w:type="dxa"/>
            <w:vMerge/>
          </w:tcPr>
          <w:p w14:paraId="1D08218E" w14:textId="77777777" w:rsidR="00F3663B" w:rsidRPr="004D472A" w:rsidRDefault="00F3663B" w:rsidP="004D472A">
            <w:pPr>
              <w:spacing w:after="0" w:line="240" w:lineRule="auto"/>
              <w:rPr>
                <w:rFonts w:ascii="Arial" w:hAnsi="Arial" w:cs="Arial"/>
              </w:rPr>
            </w:pPr>
          </w:p>
        </w:tc>
      </w:tr>
      <w:tr w:rsidR="00081BAE" w:rsidRPr="004D472A" w14:paraId="346DD725" w14:textId="77777777" w:rsidTr="000E02F1">
        <w:trPr>
          <w:trHeight w:val="917"/>
        </w:trPr>
        <w:tc>
          <w:tcPr>
            <w:tcW w:w="7979" w:type="dxa"/>
            <w:shd w:val="clear" w:color="auto" w:fill="80241E"/>
            <w:vAlign w:val="center"/>
          </w:tcPr>
          <w:p w14:paraId="6D42C5A7" w14:textId="77777777" w:rsidR="00F3663B" w:rsidRPr="004D472A" w:rsidRDefault="00F3663B" w:rsidP="004D472A">
            <w:pPr>
              <w:spacing w:after="0" w:line="240" w:lineRule="auto"/>
              <w:rPr>
                <w:rFonts w:ascii="Arial" w:hAnsi="Arial" w:cs="Arial"/>
                <w:b/>
                <w:color w:val="FFFFFF"/>
              </w:rPr>
            </w:pPr>
            <w:r w:rsidRPr="004D472A">
              <w:br w:type="page"/>
            </w:r>
            <w:r w:rsidRPr="004D472A">
              <w:rPr>
                <w:rFonts w:ascii="Arial" w:hAnsi="Arial" w:cs="Arial"/>
                <w:b/>
                <w:color w:val="FFFFFF"/>
                <w:sz w:val="20"/>
              </w:rPr>
              <w:t xml:space="preserve">Standard 4: Differentiated Instruction - </w:t>
            </w:r>
            <w:r w:rsidRPr="004D472A">
              <w:rPr>
                <w:rFonts w:ascii="Arial" w:hAnsi="Arial" w:cs="Arial"/>
                <w:b/>
                <w:i/>
                <w:color w:val="FFFFFF"/>
                <w:sz w:val="20"/>
              </w:rPr>
              <w:t>The teacher candidate challenges and supports each student’s learning by providing appropriate content and developing skills which address individual learning differences.</w:t>
            </w:r>
          </w:p>
        </w:tc>
        <w:tc>
          <w:tcPr>
            <w:tcW w:w="927" w:type="dxa"/>
            <w:gridSpan w:val="2"/>
            <w:shd w:val="clear" w:color="auto" w:fill="auto"/>
            <w:vAlign w:val="center"/>
          </w:tcPr>
          <w:p w14:paraId="35A59121"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N/E</w:t>
            </w:r>
          </w:p>
          <w:p w14:paraId="2BBD6366" w14:textId="27231CE9"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shd w:val="clear" w:color="auto" w:fill="auto"/>
            <w:vAlign w:val="center"/>
          </w:tcPr>
          <w:p w14:paraId="1B9B13AD"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1</w:t>
            </w:r>
          </w:p>
          <w:p w14:paraId="274EA299"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shd w:val="clear" w:color="auto" w:fill="auto"/>
            <w:vAlign w:val="center"/>
          </w:tcPr>
          <w:p w14:paraId="0EC09DC1"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2</w:t>
            </w:r>
          </w:p>
          <w:p w14:paraId="0E70A43F"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shd w:val="clear" w:color="auto" w:fill="auto"/>
            <w:vAlign w:val="center"/>
          </w:tcPr>
          <w:p w14:paraId="1259C208"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3</w:t>
            </w:r>
          </w:p>
          <w:p w14:paraId="187568C7"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shd w:val="clear" w:color="auto" w:fill="auto"/>
            <w:vAlign w:val="center"/>
          </w:tcPr>
          <w:p w14:paraId="6B4152C9" w14:textId="77777777" w:rsidR="00F3663B" w:rsidRPr="00E810B0" w:rsidRDefault="00F3663B" w:rsidP="004D472A">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4411E793"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vMerge w:val="restart"/>
            <w:shd w:val="clear" w:color="auto" w:fill="auto"/>
          </w:tcPr>
          <w:p w14:paraId="7DEDC44C" w14:textId="77777777" w:rsidR="00F3663B" w:rsidRPr="004D472A" w:rsidRDefault="00F3663B" w:rsidP="004D472A">
            <w:pPr>
              <w:spacing w:after="0" w:line="240" w:lineRule="auto"/>
              <w:rPr>
                <w:rFonts w:ascii="Arial" w:hAnsi="Arial" w:cs="Arial"/>
                <w:b/>
                <w:sz w:val="20"/>
                <w:u w:val="single"/>
              </w:rPr>
            </w:pPr>
            <w:r w:rsidRPr="004D472A">
              <w:rPr>
                <w:rFonts w:ascii="Arial" w:hAnsi="Arial" w:cs="Arial"/>
                <w:b/>
                <w:sz w:val="20"/>
                <w:u w:val="single"/>
              </w:rPr>
              <w:t>Evidence/Documentation</w:t>
            </w:r>
          </w:p>
          <w:p w14:paraId="259085E8" w14:textId="1F2BC8DB" w:rsidR="00F3663B" w:rsidRPr="004D472A" w:rsidRDefault="00F3663B" w:rsidP="004D472A">
            <w:pPr>
              <w:spacing w:after="0" w:line="240" w:lineRule="auto"/>
              <w:rPr>
                <w:rFonts w:ascii="Arial" w:hAnsi="Arial" w:cs="Arial"/>
                <w:b/>
                <w:color w:val="FFFFFF"/>
              </w:rPr>
            </w:pPr>
            <w:r w:rsidRPr="004D472A">
              <w:rPr>
                <w:rFonts w:ascii="Arial" w:hAnsi="Arial" w:cs="Arial"/>
                <w:i/>
                <w:sz w:val="20"/>
              </w:rPr>
              <w:fldChar w:fldCharType="begin">
                <w:ffData>
                  <w:name w:val="Text19"/>
                  <w:enabled/>
                  <w:calcOnExit w:val="0"/>
                  <w:textInput>
                    <w:default w:val="Click to enter list of evidence."/>
                    <w:format w:val="FIRST CAPITAL"/>
                  </w:textInput>
                </w:ffData>
              </w:fldChar>
            </w:r>
            <w:r w:rsidRPr="004D472A">
              <w:rPr>
                <w:rFonts w:ascii="Arial" w:hAnsi="Arial" w:cs="Arial"/>
                <w:i/>
                <w:sz w:val="20"/>
              </w:rPr>
              <w:instrText xml:space="preserve"> FORMTEXT </w:instrText>
            </w:r>
            <w:r w:rsidRPr="004D472A">
              <w:rPr>
                <w:rFonts w:ascii="Arial" w:hAnsi="Arial" w:cs="Arial"/>
                <w:i/>
                <w:sz w:val="20"/>
              </w:rPr>
            </w:r>
            <w:r w:rsidRPr="004D472A">
              <w:rPr>
                <w:rFonts w:ascii="Arial" w:hAnsi="Arial" w:cs="Arial"/>
                <w:i/>
                <w:sz w:val="20"/>
              </w:rPr>
              <w:fldChar w:fldCharType="separate"/>
            </w:r>
            <w:r w:rsidRPr="004D472A">
              <w:rPr>
                <w:rFonts w:ascii="Arial" w:hAnsi="Arial" w:cs="Arial"/>
                <w:i/>
                <w:noProof/>
                <w:sz w:val="20"/>
              </w:rPr>
              <w:t xml:space="preserve">Click </w:t>
            </w:r>
            <w:r w:rsidR="000F5856">
              <w:rPr>
                <w:rFonts w:ascii="Arial" w:hAnsi="Arial" w:cs="Arial"/>
                <w:i/>
                <w:noProof/>
                <w:sz w:val="20"/>
              </w:rPr>
              <w:t xml:space="preserve">here </w:t>
            </w:r>
            <w:r w:rsidRPr="004D472A">
              <w:rPr>
                <w:rFonts w:ascii="Arial" w:hAnsi="Arial" w:cs="Arial"/>
                <w:i/>
                <w:noProof/>
                <w:sz w:val="20"/>
              </w:rPr>
              <w:t>to enter list of evidence.</w:t>
            </w:r>
            <w:r w:rsidRPr="004D472A">
              <w:rPr>
                <w:rFonts w:ascii="Arial" w:hAnsi="Arial" w:cs="Arial"/>
                <w:i/>
                <w:sz w:val="20"/>
              </w:rPr>
              <w:fldChar w:fldCharType="end"/>
            </w:r>
          </w:p>
        </w:tc>
      </w:tr>
      <w:tr w:rsidR="00F3663B" w:rsidRPr="004D472A" w14:paraId="60041243" w14:textId="77777777" w:rsidTr="003915B2">
        <w:trPr>
          <w:trHeight w:val="1430"/>
        </w:trPr>
        <w:tc>
          <w:tcPr>
            <w:tcW w:w="11219" w:type="dxa"/>
            <w:gridSpan w:val="10"/>
            <w:shd w:val="clear" w:color="auto" w:fill="auto"/>
          </w:tcPr>
          <w:p w14:paraId="74E37351" w14:textId="77777777" w:rsidR="00F3663B" w:rsidRPr="004D472A" w:rsidRDefault="00F3663B" w:rsidP="004D472A">
            <w:pPr>
              <w:pStyle w:val="ListParagraph"/>
              <w:numPr>
                <w:ilvl w:val="0"/>
                <w:numId w:val="21"/>
              </w:numPr>
              <w:spacing w:after="0" w:line="240" w:lineRule="auto"/>
              <w:rPr>
                <w:rFonts w:ascii="Arial" w:hAnsi="Arial" w:cs="Arial"/>
                <w:sz w:val="20"/>
              </w:rPr>
            </w:pPr>
            <w:r w:rsidRPr="004D472A">
              <w:rPr>
                <w:rFonts w:ascii="Arial" w:hAnsi="Arial" w:cs="Arial"/>
                <w:sz w:val="20"/>
              </w:rPr>
              <w:t>Differentiates the instructional content, process, product, and learning environment to meet individual developmental needs.</w:t>
            </w:r>
          </w:p>
          <w:p w14:paraId="54CBD233" w14:textId="77777777" w:rsidR="00F3663B" w:rsidRPr="004D472A" w:rsidRDefault="00F3663B" w:rsidP="004D472A">
            <w:pPr>
              <w:pStyle w:val="ListParagraph"/>
              <w:numPr>
                <w:ilvl w:val="0"/>
                <w:numId w:val="21"/>
              </w:numPr>
              <w:spacing w:after="0" w:line="240" w:lineRule="auto"/>
              <w:rPr>
                <w:rFonts w:ascii="Arial" w:hAnsi="Arial" w:cs="Arial"/>
                <w:sz w:val="20"/>
              </w:rPr>
            </w:pPr>
            <w:r w:rsidRPr="004D472A">
              <w:rPr>
                <w:rFonts w:ascii="Arial" w:hAnsi="Arial" w:cs="Arial"/>
                <w:sz w:val="20"/>
              </w:rPr>
              <w:t>Provides remediation, enrichment, and acceleration to further student understanding of material.</w:t>
            </w:r>
          </w:p>
          <w:p w14:paraId="2A4BDE66" w14:textId="77777777" w:rsidR="00F3663B" w:rsidRPr="004D472A" w:rsidRDefault="00F3663B" w:rsidP="004D472A">
            <w:pPr>
              <w:pStyle w:val="ListParagraph"/>
              <w:numPr>
                <w:ilvl w:val="0"/>
                <w:numId w:val="21"/>
              </w:numPr>
              <w:spacing w:after="0" w:line="240" w:lineRule="auto"/>
              <w:rPr>
                <w:rFonts w:ascii="Arial" w:hAnsi="Arial" w:cs="Arial"/>
                <w:sz w:val="20"/>
              </w:rPr>
            </w:pPr>
            <w:r w:rsidRPr="004D472A">
              <w:rPr>
                <w:rFonts w:ascii="Arial" w:hAnsi="Arial" w:cs="Arial"/>
                <w:sz w:val="20"/>
              </w:rPr>
              <w:t xml:space="preserve">Uses flexible grouping strategies to encourage appropriate peer interaction and to accommodate learning needs. </w:t>
            </w:r>
          </w:p>
          <w:p w14:paraId="3B9FA9CD" w14:textId="77777777" w:rsidR="00F3663B" w:rsidRPr="004D472A" w:rsidRDefault="00F3663B" w:rsidP="004D472A">
            <w:pPr>
              <w:pStyle w:val="ListParagraph"/>
              <w:numPr>
                <w:ilvl w:val="0"/>
                <w:numId w:val="21"/>
              </w:numPr>
              <w:spacing w:after="0" w:line="240" w:lineRule="auto"/>
              <w:rPr>
                <w:rFonts w:ascii="Arial" w:hAnsi="Arial" w:cs="Arial"/>
                <w:sz w:val="20"/>
              </w:rPr>
            </w:pPr>
            <w:r w:rsidRPr="004D472A">
              <w:rPr>
                <w:rFonts w:ascii="Arial" w:hAnsi="Arial" w:cs="Arial"/>
                <w:sz w:val="20"/>
              </w:rPr>
              <w:t>Uses diagnostic, formative, and summative assessment data to inform instructional modifications for individual students.</w:t>
            </w:r>
          </w:p>
          <w:p w14:paraId="7741E088" w14:textId="77777777" w:rsidR="00F3663B" w:rsidRPr="004D472A" w:rsidRDefault="00F3663B" w:rsidP="004D472A">
            <w:pPr>
              <w:pStyle w:val="ListParagraph"/>
              <w:numPr>
                <w:ilvl w:val="0"/>
                <w:numId w:val="21"/>
              </w:numPr>
              <w:spacing w:after="0" w:line="240" w:lineRule="auto"/>
              <w:rPr>
                <w:rFonts w:ascii="Arial" w:hAnsi="Arial" w:cs="Arial"/>
                <w:sz w:val="20"/>
              </w:rPr>
            </w:pPr>
            <w:r w:rsidRPr="004D472A">
              <w:rPr>
                <w:rFonts w:ascii="Arial" w:hAnsi="Arial" w:cs="Arial"/>
                <w:sz w:val="20"/>
              </w:rPr>
              <w:t>Develops critical and creative thinking by providing activities at the appropriate level of challenge for students.</w:t>
            </w:r>
          </w:p>
          <w:p w14:paraId="354FB10D" w14:textId="77777777" w:rsidR="00F3663B" w:rsidRPr="004D472A" w:rsidRDefault="00F3663B" w:rsidP="004D472A">
            <w:pPr>
              <w:pStyle w:val="ListParagraph"/>
              <w:numPr>
                <w:ilvl w:val="0"/>
                <w:numId w:val="21"/>
              </w:numPr>
              <w:spacing w:after="0" w:line="240" w:lineRule="auto"/>
              <w:rPr>
                <w:rFonts w:ascii="Arial" w:hAnsi="Arial" w:cs="Arial"/>
                <w:sz w:val="20"/>
              </w:rPr>
            </w:pPr>
            <w:r w:rsidRPr="004D472A">
              <w:rPr>
                <w:rFonts w:ascii="Arial" w:hAnsi="Arial" w:cs="Arial"/>
                <w:sz w:val="20"/>
              </w:rPr>
              <w:t>Demonstrates high learning expectations for all students</w:t>
            </w:r>
          </w:p>
        </w:tc>
        <w:tc>
          <w:tcPr>
            <w:tcW w:w="2606" w:type="dxa"/>
            <w:vMerge/>
          </w:tcPr>
          <w:p w14:paraId="4D480C13" w14:textId="77777777" w:rsidR="00F3663B" w:rsidRPr="004D472A" w:rsidRDefault="00F3663B" w:rsidP="004D472A">
            <w:pPr>
              <w:pStyle w:val="ListParagraph"/>
              <w:spacing w:after="0" w:line="240" w:lineRule="auto"/>
              <w:ind w:left="360"/>
              <w:rPr>
                <w:rFonts w:ascii="Arial" w:hAnsi="Arial" w:cs="Arial"/>
              </w:rPr>
            </w:pPr>
          </w:p>
        </w:tc>
      </w:tr>
      <w:tr w:rsidR="00081BAE" w:rsidRPr="004D472A" w14:paraId="01796B60" w14:textId="77777777" w:rsidTr="000E02F1">
        <w:trPr>
          <w:trHeight w:val="944"/>
        </w:trPr>
        <w:tc>
          <w:tcPr>
            <w:tcW w:w="7979" w:type="dxa"/>
            <w:shd w:val="clear" w:color="auto" w:fill="80241E"/>
            <w:vAlign w:val="center"/>
          </w:tcPr>
          <w:p w14:paraId="173D7A9F" w14:textId="77777777" w:rsidR="00F3663B" w:rsidRPr="004D472A" w:rsidRDefault="00F3663B" w:rsidP="004D472A">
            <w:pPr>
              <w:spacing w:after="0" w:line="240" w:lineRule="auto"/>
              <w:rPr>
                <w:rFonts w:ascii="Arial" w:hAnsi="Arial" w:cs="Arial"/>
                <w:b/>
                <w:color w:val="FFFFFF"/>
              </w:rPr>
            </w:pPr>
            <w:r w:rsidRPr="004D472A">
              <w:rPr>
                <w:rFonts w:ascii="Arial" w:hAnsi="Arial" w:cs="Arial"/>
                <w:b/>
                <w:color w:val="FFFFFF"/>
                <w:sz w:val="20"/>
              </w:rPr>
              <w:t xml:space="preserve">Standards 5: Assessment Strategies – </w:t>
            </w:r>
            <w:r w:rsidRPr="004D472A">
              <w:rPr>
                <w:rFonts w:ascii="Arial" w:hAnsi="Arial" w:cs="Arial"/>
                <w:b/>
                <w:i/>
                <w:color w:val="FFFFFF"/>
                <w:sz w:val="20"/>
              </w:rPr>
              <w:t>The teacher candidate systematically chooses a variety of diagnostic, formative, and summative assessment strategies and instruments that are valid and appropriate for the content and student population.</w:t>
            </w:r>
          </w:p>
        </w:tc>
        <w:tc>
          <w:tcPr>
            <w:tcW w:w="927" w:type="dxa"/>
            <w:gridSpan w:val="2"/>
            <w:shd w:val="clear" w:color="auto" w:fill="auto"/>
            <w:vAlign w:val="center"/>
          </w:tcPr>
          <w:p w14:paraId="2C95D6EB"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N/E</w:t>
            </w:r>
          </w:p>
          <w:p w14:paraId="0B62AED8"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shd w:val="clear" w:color="auto" w:fill="auto"/>
            <w:vAlign w:val="center"/>
          </w:tcPr>
          <w:p w14:paraId="63DA5428"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1</w:t>
            </w:r>
          </w:p>
          <w:p w14:paraId="49DB6B81"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shd w:val="clear" w:color="auto" w:fill="auto"/>
            <w:vAlign w:val="center"/>
          </w:tcPr>
          <w:p w14:paraId="01B82010"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2</w:t>
            </w:r>
          </w:p>
          <w:p w14:paraId="0FB2C462"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shd w:val="clear" w:color="auto" w:fill="auto"/>
            <w:vAlign w:val="center"/>
          </w:tcPr>
          <w:p w14:paraId="58248A6A"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3</w:t>
            </w:r>
          </w:p>
          <w:p w14:paraId="0CDEF8CD"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shd w:val="clear" w:color="auto" w:fill="auto"/>
            <w:vAlign w:val="center"/>
          </w:tcPr>
          <w:p w14:paraId="60FB805A" w14:textId="77777777" w:rsidR="00F3663B" w:rsidRPr="00E810B0" w:rsidRDefault="00F3663B" w:rsidP="004D472A">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2B77D929"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vMerge w:val="restart"/>
            <w:shd w:val="clear" w:color="auto" w:fill="auto"/>
          </w:tcPr>
          <w:p w14:paraId="2FD2B2EB" w14:textId="77777777" w:rsidR="00F3663B" w:rsidRPr="004D472A" w:rsidRDefault="00F3663B" w:rsidP="004D472A">
            <w:pPr>
              <w:spacing w:after="0" w:line="240" w:lineRule="auto"/>
              <w:rPr>
                <w:rFonts w:ascii="Arial" w:hAnsi="Arial" w:cs="Arial"/>
                <w:b/>
                <w:sz w:val="20"/>
                <w:u w:val="single"/>
              </w:rPr>
            </w:pPr>
            <w:r w:rsidRPr="004D472A">
              <w:rPr>
                <w:rFonts w:ascii="Arial" w:hAnsi="Arial" w:cs="Arial"/>
                <w:b/>
                <w:sz w:val="20"/>
                <w:u w:val="single"/>
              </w:rPr>
              <w:t>Evidence/Documentation</w:t>
            </w:r>
          </w:p>
          <w:p w14:paraId="41269D9D" w14:textId="56D06DF0" w:rsidR="00F3663B" w:rsidRPr="004D472A" w:rsidRDefault="00F3663B" w:rsidP="004D472A">
            <w:pPr>
              <w:spacing w:after="0" w:line="240" w:lineRule="auto"/>
              <w:rPr>
                <w:rFonts w:ascii="Arial" w:hAnsi="Arial" w:cs="Arial"/>
                <w:b/>
                <w:color w:val="FFFFFF"/>
              </w:rPr>
            </w:pPr>
            <w:r w:rsidRPr="004D472A">
              <w:rPr>
                <w:rFonts w:ascii="Arial" w:hAnsi="Arial" w:cs="Arial"/>
                <w:i/>
                <w:sz w:val="20"/>
              </w:rPr>
              <w:fldChar w:fldCharType="begin">
                <w:ffData>
                  <w:name w:val="Text19"/>
                  <w:enabled/>
                  <w:calcOnExit w:val="0"/>
                  <w:textInput>
                    <w:default w:val="Click to enter list of evidence."/>
                    <w:format w:val="FIRST CAPITAL"/>
                  </w:textInput>
                </w:ffData>
              </w:fldChar>
            </w:r>
            <w:r w:rsidRPr="004D472A">
              <w:rPr>
                <w:rFonts w:ascii="Arial" w:hAnsi="Arial" w:cs="Arial"/>
                <w:i/>
                <w:sz w:val="20"/>
              </w:rPr>
              <w:instrText xml:space="preserve"> FORMTEXT </w:instrText>
            </w:r>
            <w:r w:rsidRPr="004D472A">
              <w:rPr>
                <w:rFonts w:ascii="Arial" w:hAnsi="Arial" w:cs="Arial"/>
                <w:i/>
                <w:sz w:val="20"/>
              </w:rPr>
            </w:r>
            <w:r w:rsidRPr="004D472A">
              <w:rPr>
                <w:rFonts w:ascii="Arial" w:hAnsi="Arial" w:cs="Arial"/>
                <w:i/>
                <w:sz w:val="20"/>
              </w:rPr>
              <w:fldChar w:fldCharType="separate"/>
            </w:r>
            <w:r w:rsidRPr="004D472A">
              <w:rPr>
                <w:rFonts w:ascii="Arial" w:hAnsi="Arial" w:cs="Arial"/>
                <w:i/>
                <w:noProof/>
                <w:sz w:val="20"/>
              </w:rPr>
              <w:t xml:space="preserve">Click </w:t>
            </w:r>
            <w:r w:rsidR="000F5856">
              <w:rPr>
                <w:rFonts w:ascii="Arial" w:hAnsi="Arial" w:cs="Arial"/>
                <w:i/>
                <w:noProof/>
                <w:sz w:val="20"/>
              </w:rPr>
              <w:t xml:space="preserve">here </w:t>
            </w:r>
            <w:r w:rsidRPr="004D472A">
              <w:rPr>
                <w:rFonts w:ascii="Arial" w:hAnsi="Arial" w:cs="Arial"/>
                <w:i/>
                <w:noProof/>
                <w:sz w:val="20"/>
              </w:rPr>
              <w:t>to enter list of evidence.</w:t>
            </w:r>
            <w:r w:rsidRPr="004D472A">
              <w:rPr>
                <w:rFonts w:ascii="Arial" w:hAnsi="Arial" w:cs="Arial"/>
                <w:i/>
                <w:sz w:val="20"/>
              </w:rPr>
              <w:fldChar w:fldCharType="end"/>
            </w:r>
          </w:p>
        </w:tc>
      </w:tr>
      <w:tr w:rsidR="00F3663B" w:rsidRPr="004D472A" w14:paraId="4DD4AB80" w14:textId="77777777" w:rsidTr="003915B2">
        <w:trPr>
          <w:trHeight w:val="1520"/>
        </w:trPr>
        <w:tc>
          <w:tcPr>
            <w:tcW w:w="11219" w:type="dxa"/>
            <w:gridSpan w:val="10"/>
            <w:shd w:val="clear" w:color="auto" w:fill="auto"/>
          </w:tcPr>
          <w:p w14:paraId="2A190576" w14:textId="77777777" w:rsidR="00F3663B" w:rsidRPr="004D472A" w:rsidRDefault="00F3663B" w:rsidP="004D472A">
            <w:pPr>
              <w:pStyle w:val="ListParagraph"/>
              <w:numPr>
                <w:ilvl w:val="0"/>
                <w:numId w:val="22"/>
              </w:numPr>
              <w:spacing w:after="0" w:line="240" w:lineRule="auto"/>
              <w:rPr>
                <w:rFonts w:ascii="Arial" w:hAnsi="Arial" w:cs="Arial"/>
                <w:sz w:val="20"/>
              </w:rPr>
            </w:pPr>
            <w:r w:rsidRPr="004D472A">
              <w:rPr>
                <w:rFonts w:ascii="Arial" w:hAnsi="Arial" w:cs="Arial"/>
                <w:sz w:val="20"/>
              </w:rPr>
              <w:t>Uses assessment techniques that are appropriate for the developmental level of students.</w:t>
            </w:r>
          </w:p>
          <w:p w14:paraId="1CF35391" w14:textId="77777777" w:rsidR="00F3663B" w:rsidRPr="004D472A" w:rsidRDefault="00F3663B" w:rsidP="004D472A">
            <w:pPr>
              <w:pStyle w:val="ListParagraph"/>
              <w:numPr>
                <w:ilvl w:val="0"/>
                <w:numId w:val="22"/>
              </w:numPr>
              <w:spacing w:after="0" w:line="240" w:lineRule="auto"/>
              <w:rPr>
                <w:rFonts w:ascii="Arial" w:hAnsi="Arial" w:cs="Arial"/>
                <w:sz w:val="20"/>
              </w:rPr>
            </w:pPr>
            <w:r w:rsidRPr="004D472A">
              <w:rPr>
                <w:rFonts w:ascii="Arial" w:hAnsi="Arial" w:cs="Arial"/>
                <w:sz w:val="20"/>
              </w:rPr>
              <w:t xml:space="preserve">Involves students in setting learning goals and monitoring their own progress. </w:t>
            </w:r>
          </w:p>
          <w:p w14:paraId="3DD99C88" w14:textId="77777777" w:rsidR="00F3663B" w:rsidRPr="004D472A" w:rsidRDefault="00F3663B" w:rsidP="004D472A">
            <w:pPr>
              <w:pStyle w:val="ListParagraph"/>
              <w:numPr>
                <w:ilvl w:val="0"/>
                <w:numId w:val="22"/>
              </w:numPr>
              <w:spacing w:after="0" w:line="240" w:lineRule="auto"/>
              <w:rPr>
                <w:rFonts w:ascii="Arial" w:hAnsi="Arial" w:cs="Arial"/>
                <w:sz w:val="20"/>
              </w:rPr>
            </w:pPr>
            <w:r w:rsidRPr="004D472A">
              <w:rPr>
                <w:rFonts w:ascii="Arial" w:hAnsi="Arial" w:cs="Arial"/>
                <w:sz w:val="20"/>
              </w:rPr>
              <w:t xml:space="preserve">Varies and modifies assessments to determine individual student needs &amp; progress. </w:t>
            </w:r>
          </w:p>
          <w:p w14:paraId="6056EE19" w14:textId="77777777" w:rsidR="00F3663B" w:rsidRPr="004D472A" w:rsidRDefault="00F3663B" w:rsidP="004D472A">
            <w:pPr>
              <w:pStyle w:val="ListParagraph"/>
              <w:numPr>
                <w:ilvl w:val="0"/>
                <w:numId w:val="22"/>
              </w:numPr>
              <w:spacing w:after="0" w:line="240" w:lineRule="auto"/>
              <w:rPr>
                <w:rFonts w:ascii="Arial" w:hAnsi="Arial" w:cs="Arial"/>
                <w:sz w:val="20"/>
              </w:rPr>
            </w:pPr>
            <w:r w:rsidRPr="004D472A">
              <w:rPr>
                <w:rFonts w:ascii="Arial" w:hAnsi="Arial" w:cs="Arial"/>
                <w:sz w:val="20"/>
              </w:rPr>
              <w:t>Uses formal and informal assessments for diagnostic, formative, and summative purposes.</w:t>
            </w:r>
          </w:p>
          <w:p w14:paraId="01F931C4" w14:textId="77777777" w:rsidR="00F3663B" w:rsidRPr="004D472A" w:rsidRDefault="00F3663B" w:rsidP="004D472A">
            <w:pPr>
              <w:pStyle w:val="ListParagraph"/>
              <w:numPr>
                <w:ilvl w:val="0"/>
                <w:numId w:val="22"/>
              </w:numPr>
              <w:spacing w:after="0" w:line="240" w:lineRule="auto"/>
              <w:rPr>
                <w:rFonts w:ascii="Arial" w:hAnsi="Arial" w:cs="Arial"/>
                <w:sz w:val="20"/>
              </w:rPr>
            </w:pPr>
            <w:r w:rsidRPr="004D472A">
              <w:rPr>
                <w:rFonts w:ascii="Arial" w:hAnsi="Arial" w:cs="Arial"/>
                <w:sz w:val="20"/>
              </w:rPr>
              <w:t xml:space="preserve">Uses grading practices that report final mastery in relationship to content goals and objectives. </w:t>
            </w:r>
          </w:p>
          <w:p w14:paraId="4FF6E945" w14:textId="77777777" w:rsidR="00F3663B" w:rsidRPr="004D472A" w:rsidRDefault="00F3663B" w:rsidP="004D472A">
            <w:pPr>
              <w:pStyle w:val="ListParagraph"/>
              <w:numPr>
                <w:ilvl w:val="0"/>
                <w:numId w:val="22"/>
              </w:numPr>
              <w:spacing w:after="0" w:line="240" w:lineRule="auto"/>
              <w:rPr>
                <w:rFonts w:ascii="Arial" w:hAnsi="Arial" w:cs="Arial"/>
                <w:sz w:val="20"/>
              </w:rPr>
            </w:pPr>
            <w:r w:rsidRPr="004D472A">
              <w:rPr>
                <w:rFonts w:ascii="Arial" w:hAnsi="Arial" w:cs="Arial"/>
                <w:sz w:val="20"/>
              </w:rPr>
              <w:t>Collaborates with others to develop common assessments, when appropriate.</w:t>
            </w:r>
          </w:p>
        </w:tc>
        <w:tc>
          <w:tcPr>
            <w:tcW w:w="2606" w:type="dxa"/>
            <w:vMerge/>
          </w:tcPr>
          <w:p w14:paraId="4E5FD755" w14:textId="77777777" w:rsidR="00F3663B" w:rsidRPr="004D472A" w:rsidRDefault="00F3663B" w:rsidP="004D472A">
            <w:pPr>
              <w:spacing w:after="0" w:line="240" w:lineRule="auto"/>
              <w:rPr>
                <w:rFonts w:ascii="Arial" w:hAnsi="Arial" w:cs="Arial"/>
              </w:rPr>
            </w:pPr>
          </w:p>
        </w:tc>
      </w:tr>
      <w:tr w:rsidR="00081BAE" w:rsidRPr="004D472A" w14:paraId="722E4DC8" w14:textId="77777777" w:rsidTr="000E02F1">
        <w:trPr>
          <w:trHeight w:val="1079"/>
        </w:trPr>
        <w:tc>
          <w:tcPr>
            <w:tcW w:w="7979" w:type="dxa"/>
            <w:shd w:val="clear" w:color="auto" w:fill="80241E"/>
            <w:vAlign w:val="center"/>
          </w:tcPr>
          <w:p w14:paraId="72C41C3F" w14:textId="77777777" w:rsidR="00F3663B" w:rsidRPr="004D472A" w:rsidRDefault="00F3663B" w:rsidP="004D472A">
            <w:pPr>
              <w:spacing w:after="0" w:line="240" w:lineRule="auto"/>
              <w:rPr>
                <w:rFonts w:ascii="Arial" w:hAnsi="Arial" w:cs="Arial"/>
                <w:b/>
                <w:color w:val="FFFFFF"/>
              </w:rPr>
            </w:pPr>
            <w:r w:rsidRPr="004D472A">
              <w:rPr>
                <w:rFonts w:ascii="Arial" w:hAnsi="Arial" w:cs="Arial"/>
                <w:b/>
                <w:color w:val="FFFFFF"/>
                <w:sz w:val="20"/>
              </w:rPr>
              <w:lastRenderedPageBreak/>
              <w:t xml:space="preserve">Standards 6: Assessment Uses - </w:t>
            </w:r>
            <w:r w:rsidRPr="004D472A">
              <w:rPr>
                <w:rFonts w:ascii="Arial" w:hAnsi="Arial" w:cs="Arial"/>
                <w:b/>
                <w:i/>
                <w:color w:val="FFFFFF"/>
                <w:sz w:val="20"/>
              </w:rPr>
              <w:t>The teacher candidate systematically gathers, analyzes, and uses relevant data to measure student progress, to inform instructional content and delivery methods, and to provide timely and constructive feedback to both students and parents.</w:t>
            </w:r>
          </w:p>
        </w:tc>
        <w:tc>
          <w:tcPr>
            <w:tcW w:w="927" w:type="dxa"/>
            <w:gridSpan w:val="2"/>
            <w:shd w:val="clear" w:color="auto" w:fill="auto"/>
            <w:vAlign w:val="center"/>
          </w:tcPr>
          <w:p w14:paraId="687C996A"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N/E</w:t>
            </w:r>
          </w:p>
          <w:p w14:paraId="0F167384"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shd w:val="clear" w:color="auto" w:fill="auto"/>
            <w:vAlign w:val="center"/>
          </w:tcPr>
          <w:p w14:paraId="6B5A5A07"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1</w:t>
            </w:r>
          </w:p>
          <w:p w14:paraId="043CBEE6"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shd w:val="clear" w:color="auto" w:fill="auto"/>
            <w:vAlign w:val="center"/>
          </w:tcPr>
          <w:p w14:paraId="297436E0"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2</w:t>
            </w:r>
          </w:p>
          <w:p w14:paraId="6A6A077D"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shd w:val="clear" w:color="auto" w:fill="auto"/>
            <w:vAlign w:val="center"/>
          </w:tcPr>
          <w:p w14:paraId="00AE37A2"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3</w:t>
            </w:r>
          </w:p>
          <w:p w14:paraId="3698E093"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shd w:val="clear" w:color="auto" w:fill="auto"/>
            <w:vAlign w:val="center"/>
          </w:tcPr>
          <w:p w14:paraId="21EC2D04" w14:textId="77777777" w:rsidR="00F3663B" w:rsidRPr="00E810B0" w:rsidRDefault="00F3663B" w:rsidP="004D472A">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7C87A793"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vMerge w:val="restart"/>
            <w:shd w:val="clear" w:color="auto" w:fill="auto"/>
          </w:tcPr>
          <w:p w14:paraId="7B34AA49" w14:textId="77777777" w:rsidR="00F3663B" w:rsidRPr="004D472A" w:rsidRDefault="00F3663B" w:rsidP="004D472A">
            <w:pPr>
              <w:spacing w:after="0" w:line="240" w:lineRule="auto"/>
              <w:rPr>
                <w:rFonts w:ascii="Arial" w:hAnsi="Arial" w:cs="Arial"/>
                <w:b/>
                <w:sz w:val="20"/>
                <w:u w:val="single"/>
              </w:rPr>
            </w:pPr>
            <w:r w:rsidRPr="004D472A">
              <w:rPr>
                <w:rFonts w:ascii="Arial" w:hAnsi="Arial" w:cs="Arial"/>
                <w:b/>
                <w:sz w:val="20"/>
                <w:u w:val="single"/>
              </w:rPr>
              <w:t>Evidence/Documentation</w:t>
            </w:r>
          </w:p>
          <w:p w14:paraId="2E75A456" w14:textId="14848B44" w:rsidR="00F3663B" w:rsidRPr="004D472A" w:rsidRDefault="00F3663B" w:rsidP="004D472A">
            <w:pPr>
              <w:spacing w:after="0" w:line="240" w:lineRule="auto"/>
              <w:rPr>
                <w:rFonts w:ascii="Arial" w:hAnsi="Arial" w:cs="Arial"/>
                <w:b/>
                <w:color w:val="FFFFFF"/>
              </w:rPr>
            </w:pPr>
            <w:r w:rsidRPr="004D472A">
              <w:rPr>
                <w:rFonts w:ascii="Arial" w:hAnsi="Arial" w:cs="Arial"/>
                <w:i/>
                <w:sz w:val="20"/>
              </w:rPr>
              <w:fldChar w:fldCharType="begin">
                <w:ffData>
                  <w:name w:val="Text19"/>
                  <w:enabled/>
                  <w:calcOnExit w:val="0"/>
                  <w:textInput>
                    <w:default w:val="Click to enter list of evidence."/>
                    <w:format w:val="FIRST CAPITAL"/>
                  </w:textInput>
                </w:ffData>
              </w:fldChar>
            </w:r>
            <w:r w:rsidRPr="004D472A">
              <w:rPr>
                <w:rFonts w:ascii="Arial" w:hAnsi="Arial" w:cs="Arial"/>
                <w:i/>
                <w:sz w:val="20"/>
              </w:rPr>
              <w:instrText xml:space="preserve"> FORMTEXT </w:instrText>
            </w:r>
            <w:r w:rsidRPr="004D472A">
              <w:rPr>
                <w:rFonts w:ascii="Arial" w:hAnsi="Arial" w:cs="Arial"/>
                <w:i/>
                <w:sz w:val="20"/>
              </w:rPr>
            </w:r>
            <w:r w:rsidRPr="004D472A">
              <w:rPr>
                <w:rFonts w:ascii="Arial" w:hAnsi="Arial" w:cs="Arial"/>
                <w:i/>
                <w:sz w:val="20"/>
              </w:rPr>
              <w:fldChar w:fldCharType="separate"/>
            </w:r>
            <w:r w:rsidRPr="004D472A">
              <w:rPr>
                <w:rFonts w:ascii="Arial" w:hAnsi="Arial" w:cs="Arial"/>
                <w:i/>
                <w:noProof/>
                <w:sz w:val="20"/>
              </w:rPr>
              <w:t xml:space="preserve">Click </w:t>
            </w:r>
            <w:r w:rsidR="000F5856">
              <w:rPr>
                <w:rFonts w:ascii="Arial" w:hAnsi="Arial" w:cs="Arial"/>
                <w:i/>
                <w:noProof/>
                <w:sz w:val="20"/>
              </w:rPr>
              <w:t xml:space="preserve">here </w:t>
            </w:r>
            <w:r w:rsidRPr="004D472A">
              <w:rPr>
                <w:rFonts w:ascii="Arial" w:hAnsi="Arial" w:cs="Arial"/>
                <w:i/>
                <w:noProof/>
                <w:sz w:val="20"/>
              </w:rPr>
              <w:t>to enter list of evidence.</w:t>
            </w:r>
            <w:r w:rsidRPr="004D472A">
              <w:rPr>
                <w:rFonts w:ascii="Arial" w:hAnsi="Arial" w:cs="Arial"/>
                <w:i/>
                <w:sz w:val="20"/>
              </w:rPr>
              <w:fldChar w:fldCharType="end"/>
            </w:r>
          </w:p>
        </w:tc>
      </w:tr>
      <w:tr w:rsidR="00F3663B" w:rsidRPr="004D472A" w14:paraId="22135F26" w14:textId="77777777" w:rsidTr="003915B2">
        <w:trPr>
          <w:trHeight w:val="1763"/>
        </w:trPr>
        <w:tc>
          <w:tcPr>
            <w:tcW w:w="11219" w:type="dxa"/>
            <w:gridSpan w:val="10"/>
            <w:shd w:val="clear" w:color="auto" w:fill="auto"/>
          </w:tcPr>
          <w:p w14:paraId="756AE9FD" w14:textId="77777777" w:rsidR="00F3663B" w:rsidRPr="004D472A" w:rsidRDefault="00F3663B" w:rsidP="004D472A">
            <w:pPr>
              <w:pStyle w:val="ListParagraph"/>
              <w:numPr>
                <w:ilvl w:val="0"/>
                <w:numId w:val="23"/>
              </w:numPr>
              <w:spacing w:after="0" w:line="240" w:lineRule="auto"/>
              <w:rPr>
                <w:rFonts w:ascii="Arial" w:hAnsi="Arial" w:cs="Arial"/>
                <w:sz w:val="20"/>
              </w:rPr>
            </w:pPr>
            <w:r w:rsidRPr="004D472A">
              <w:rPr>
                <w:rFonts w:ascii="Arial" w:hAnsi="Arial" w:cs="Arial"/>
                <w:sz w:val="20"/>
              </w:rPr>
              <w:t>Uses diagnostic assessment data to develop learning goals for students, to differentiate instruction, and to document learning.</w:t>
            </w:r>
          </w:p>
          <w:p w14:paraId="219F8453" w14:textId="77777777" w:rsidR="00F3663B" w:rsidRPr="004D472A" w:rsidRDefault="00F3663B" w:rsidP="004D472A">
            <w:pPr>
              <w:pStyle w:val="ListParagraph"/>
              <w:numPr>
                <w:ilvl w:val="0"/>
                <w:numId w:val="23"/>
              </w:numPr>
              <w:spacing w:after="0" w:line="240" w:lineRule="auto"/>
              <w:rPr>
                <w:rFonts w:ascii="Arial" w:hAnsi="Arial" w:cs="Arial"/>
                <w:sz w:val="20"/>
              </w:rPr>
            </w:pPr>
            <w:r w:rsidRPr="004D472A">
              <w:rPr>
                <w:rFonts w:ascii="Arial" w:hAnsi="Arial" w:cs="Arial"/>
                <w:sz w:val="20"/>
              </w:rPr>
              <w:t>Plans a variety of formal and informal assessments aligned with instructional results to measure student mastery of learning objectives.</w:t>
            </w:r>
          </w:p>
          <w:p w14:paraId="7FA42FE7" w14:textId="77777777" w:rsidR="00F3663B" w:rsidRPr="004D472A" w:rsidRDefault="00F3663B" w:rsidP="004D472A">
            <w:pPr>
              <w:pStyle w:val="ListParagraph"/>
              <w:numPr>
                <w:ilvl w:val="0"/>
                <w:numId w:val="23"/>
              </w:numPr>
              <w:spacing w:after="0" w:line="240" w:lineRule="auto"/>
              <w:rPr>
                <w:rFonts w:ascii="Arial" w:hAnsi="Arial" w:cs="Arial"/>
                <w:sz w:val="20"/>
              </w:rPr>
            </w:pPr>
            <w:r w:rsidRPr="004D472A">
              <w:rPr>
                <w:rFonts w:ascii="Arial" w:hAnsi="Arial" w:cs="Arial"/>
                <w:sz w:val="20"/>
              </w:rPr>
              <w:t xml:space="preserve">Uses assessment tools for both formative and summative purposes to inform, guide, and adjust instruction. </w:t>
            </w:r>
          </w:p>
          <w:p w14:paraId="58CEA342" w14:textId="77777777" w:rsidR="00F3663B" w:rsidRPr="004D472A" w:rsidRDefault="00F3663B" w:rsidP="004D472A">
            <w:pPr>
              <w:pStyle w:val="ListParagraph"/>
              <w:numPr>
                <w:ilvl w:val="0"/>
                <w:numId w:val="23"/>
              </w:numPr>
              <w:spacing w:after="0" w:line="240" w:lineRule="auto"/>
              <w:rPr>
                <w:rFonts w:ascii="Arial" w:hAnsi="Arial" w:cs="Arial"/>
                <w:sz w:val="20"/>
              </w:rPr>
            </w:pPr>
            <w:r w:rsidRPr="004D472A">
              <w:rPr>
                <w:rFonts w:ascii="Arial" w:hAnsi="Arial" w:cs="Arial"/>
                <w:sz w:val="20"/>
              </w:rPr>
              <w:t xml:space="preserve">Systematically analyzes and uses data to measure student progress, to design appropriate interventions, and to inform long- and short- term instructional decisions. </w:t>
            </w:r>
          </w:p>
          <w:p w14:paraId="0A59FC03" w14:textId="77777777" w:rsidR="00F3663B" w:rsidRPr="004D472A" w:rsidRDefault="00F3663B" w:rsidP="004D472A">
            <w:pPr>
              <w:pStyle w:val="ListParagraph"/>
              <w:numPr>
                <w:ilvl w:val="0"/>
                <w:numId w:val="23"/>
              </w:numPr>
              <w:spacing w:after="0" w:line="240" w:lineRule="auto"/>
              <w:rPr>
                <w:rFonts w:ascii="Arial" w:hAnsi="Arial" w:cs="Arial"/>
                <w:sz w:val="20"/>
              </w:rPr>
            </w:pPr>
            <w:r w:rsidRPr="004D472A">
              <w:rPr>
                <w:rFonts w:ascii="Arial" w:hAnsi="Arial" w:cs="Arial"/>
                <w:sz w:val="20"/>
              </w:rPr>
              <w:t xml:space="preserve">Provides constructive and frequent feedback to students on their progress toward their learning goals.  </w:t>
            </w:r>
          </w:p>
          <w:p w14:paraId="3925BB2F" w14:textId="77777777" w:rsidR="00F3663B" w:rsidRPr="004D472A" w:rsidRDefault="00F3663B" w:rsidP="004D472A">
            <w:pPr>
              <w:pStyle w:val="ListParagraph"/>
              <w:numPr>
                <w:ilvl w:val="0"/>
                <w:numId w:val="23"/>
              </w:numPr>
              <w:spacing w:after="0" w:line="240" w:lineRule="auto"/>
              <w:rPr>
                <w:rFonts w:ascii="Arial" w:hAnsi="Arial" w:cs="Arial"/>
                <w:sz w:val="20"/>
              </w:rPr>
            </w:pPr>
            <w:r w:rsidRPr="004D472A">
              <w:rPr>
                <w:rFonts w:ascii="Arial" w:hAnsi="Arial" w:cs="Arial"/>
                <w:sz w:val="20"/>
              </w:rPr>
              <w:t>Teaches students how to self-assess and to use metacognitive strategies in support of lifelong learning.</w:t>
            </w:r>
          </w:p>
        </w:tc>
        <w:tc>
          <w:tcPr>
            <w:tcW w:w="2606" w:type="dxa"/>
            <w:vMerge/>
          </w:tcPr>
          <w:p w14:paraId="778AC779" w14:textId="77777777" w:rsidR="00F3663B" w:rsidRPr="004D472A" w:rsidRDefault="00F3663B" w:rsidP="004D472A">
            <w:pPr>
              <w:spacing w:after="0" w:line="240" w:lineRule="auto"/>
              <w:rPr>
                <w:rFonts w:ascii="Arial" w:hAnsi="Arial" w:cs="Arial"/>
              </w:rPr>
            </w:pPr>
          </w:p>
        </w:tc>
      </w:tr>
      <w:tr w:rsidR="00081BAE" w:rsidRPr="004D472A" w14:paraId="2DE08304" w14:textId="77777777" w:rsidTr="000E02F1">
        <w:trPr>
          <w:trHeight w:val="890"/>
        </w:trPr>
        <w:tc>
          <w:tcPr>
            <w:tcW w:w="7979" w:type="dxa"/>
            <w:shd w:val="clear" w:color="auto" w:fill="80241E"/>
            <w:vAlign w:val="center"/>
          </w:tcPr>
          <w:p w14:paraId="5C3607C0" w14:textId="77777777" w:rsidR="00F3663B" w:rsidRPr="004D472A" w:rsidRDefault="00F3663B" w:rsidP="004D472A">
            <w:pPr>
              <w:spacing w:after="0" w:line="240" w:lineRule="auto"/>
              <w:rPr>
                <w:rFonts w:ascii="Arial" w:hAnsi="Arial" w:cs="Arial"/>
                <w:b/>
                <w:color w:val="FFFFFF"/>
              </w:rPr>
            </w:pPr>
            <w:r w:rsidRPr="004D472A">
              <w:br w:type="page"/>
            </w:r>
            <w:r w:rsidRPr="004D472A">
              <w:rPr>
                <w:rFonts w:ascii="Arial" w:hAnsi="Arial" w:cs="Arial"/>
                <w:b/>
                <w:color w:val="FFFFFF"/>
                <w:sz w:val="20"/>
              </w:rPr>
              <w:t xml:space="preserve">Standard 7: Positive Learning Environment – </w:t>
            </w:r>
            <w:r w:rsidRPr="004D472A">
              <w:rPr>
                <w:rFonts w:ascii="Arial" w:hAnsi="Arial" w:cs="Arial"/>
                <w:b/>
                <w:i/>
                <w:color w:val="FFFFFF"/>
                <w:sz w:val="20"/>
              </w:rPr>
              <w:t>The teacher candidate provides a well-managed, safe, and orderly environment that is conducive to learning and encourages respect for all.</w:t>
            </w:r>
          </w:p>
        </w:tc>
        <w:tc>
          <w:tcPr>
            <w:tcW w:w="927" w:type="dxa"/>
            <w:gridSpan w:val="2"/>
            <w:shd w:val="clear" w:color="auto" w:fill="auto"/>
            <w:vAlign w:val="center"/>
          </w:tcPr>
          <w:p w14:paraId="1FD42D83"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N/E</w:t>
            </w:r>
          </w:p>
          <w:p w14:paraId="29E2CF7C"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shd w:val="clear" w:color="auto" w:fill="auto"/>
            <w:vAlign w:val="center"/>
          </w:tcPr>
          <w:p w14:paraId="7D3E9A2A"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1</w:t>
            </w:r>
          </w:p>
          <w:p w14:paraId="65AD4075"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shd w:val="clear" w:color="auto" w:fill="auto"/>
            <w:vAlign w:val="center"/>
          </w:tcPr>
          <w:p w14:paraId="428EA471"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2</w:t>
            </w:r>
          </w:p>
          <w:p w14:paraId="75475804"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shd w:val="clear" w:color="auto" w:fill="auto"/>
            <w:vAlign w:val="center"/>
          </w:tcPr>
          <w:p w14:paraId="4D0890E8"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3</w:t>
            </w:r>
          </w:p>
          <w:p w14:paraId="5CABED12"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shd w:val="clear" w:color="auto" w:fill="auto"/>
            <w:vAlign w:val="center"/>
          </w:tcPr>
          <w:p w14:paraId="4AB2AEBE" w14:textId="77777777" w:rsidR="00F3663B" w:rsidRPr="00E810B0" w:rsidRDefault="00F3663B" w:rsidP="004D472A">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43E69BBF"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vMerge w:val="restart"/>
            <w:shd w:val="clear" w:color="auto" w:fill="auto"/>
          </w:tcPr>
          <w:p w14:paraId="00F1B75F" w14:textId="77777777" w:rsidR="00F3663B" w:rsidRPr="004D472A" w:rsidRDefault="00F3663B" w:rsidP="004D472A">
            <w:pPr>
              <w:spacing w:after="0" w:line="240" w:lineRule="auto"/>
              <w:rPr>
                <w:rFonts w:ascii="Arial" w:hAnsi="Arial" w:cs="Arial"/>
                <w:b/>
                <w:sz w:val="20"/>
                <w:u w:val="single"/>
              </w:rPr>
            </w:pPr>
            <w:r w:rsidRPr="004D472A">
              <w:rPr>
                <w:rFonts w:ascii="Arial" w:hAnsi="Arial" w:cs="Arial"/>
                <w:b/>
                <w:sz w:val="20"/>
                <w:u w:val="single"/>
              </w:rPr>
              <w:t>Evidence/Documentation</w:t>
            </w:r>
          </w:p>
          <w:p w14:paraId="541467D7" w14:textId="0C4B8571" w:rsidR="00F3663B" w:rsidRPr="004D472A" w:rsidRDefault="00F3663B" w:rsidP="004D472A">
            <w:pPr>
              <w:spacing w:after="0" w:line="240" w:lineRule="auto"/>
              <w:rPr>
                <w:rFonts w:ascii="Arial" w:hAnsi="Arial" w:cs="Arial"/>
                <w:b/>
                <w:color w:val="FFFFFF"/>
              </w:rPr>
            </w:pPr>
            <w:r w:rsidRPr="004D472A">
              <w:rPr>
                <w:rFonts w:ascii="Arial" w:hAnsi="Arial" w:cs="Arial"/>
                <w:i/>
                <w:sz w:val="20"/>
              </w:rPr>
              <w:fldChar w:fldCharType="begin">
                <w:ffData>
                  <w:name w:val="Text19"/>
                  <w:enabled/>
                  <w:calcOnExit w:val="0"/>
                  <w:textInput>
                    <w:default w:val="Click to enter list of evidence."/>
                    <w:format w:val="FIRST CAPITAL"/>
                  </w:textInput>
                </w:ffData>
              </w:fldChar>
            </w:r>
            <w:r w:rsidRPr="004D472A">
              <w:rPr>
                <w:rFonts w:ascii="Arial" w:hAnsi="Arial" w:cs="Arial"/>
                <w:i/>
                <w:sz w:val="20"/>
              </w:rPr>
              <w:instrText xml:space="preserve"> FORMTEXT </w:instrText>
            </w:r>
            <w:r w:rsidRPr="004D472A">
              <w:rPr>
                <w:rFonts w:ascii="Arial" w:hAnsi="Arial" w:cs="Arial"/>
                <w:i/>
                <w:sz w:val="20"/>
              </w:rPr>
            </w:r>
            <w:r w:rsidRPr="004D472A">
              <w:rPr>
                <w:rFonts w:ascii="Arial" w:hAnsi="Arial" w:cs="Arial"/>
                <w:i/>
                <w:sz w:val="20"/>
              </w:rPr>
              <w:fldChar w:fldCharType="separate"/>
            </w:r>
            <w:r w:rsidRPr="004D472A">
              <w:rPr>
                <w:rFonts w:ascii="Arial" w:hAnsi="Arial" w:cs="Arial"/>
                <w:i/>
                <w:noProof/>
                <w:sz w:val="20"/>
              </w:rPr>
              <w:t xml:space="preserve">Click </w:t>
            </w:r>
            <w:r w:rsidR="000F5856">
              <w:rPr>
                <w:rFonts w:ascii="Arial" w:hAnsi="Arial" w:cs="Arial"/>
                <w:i/>
                <w:noProof/>
                <w:sz w:val="20"/>
              </w:rPr>
              <w:t xml:space="preserve">here </w:t>
            </w:r>
            <w:r w:rsidRPr="004D472A">
              <w:rPr>
                <w:rFonts w:ascii="Arial" w:hAnsi="Arial" w:cs="Arial"/>
                <w:i/>
                <w:noProof/>
                <w:sz w:val="20"/>
              </w:rPr>
              <w:t>to enter list of evidence.</w:t>
            </w:r>
            <w:r w:rsidRPr="004D472A">
              <w:rPr>
                <w:rFonts w:ascii="Arial" w:hAnsi="Arial" w:cs="Arial"/>
                <w:i/>
                <w:sz w:val="20"/>
              </w:rPr>
              <w:fldChar w:fldCharType="end"/>
            </w:r>
          </w:p>
        </w:tc>
      </w:tr>
      <w:tr w:rsidR="00F3663B" w:rsidRPr="004D472A" w14:paraId="41126ED7" w14:textId="77777777" w:rsidTr="003915B2">
        <w:trPr>
          <w:trHeight w:val="2006"/>
        </w:trPr>
        <w:tc>
          <w:tcPr>
            <w:tcW w:w="11219" w:type="dxa"/>
            <w:gridSpan w:val="10"/>
            <w:shd w:val="clear" w:color="auto" w:fill="auto"/>
          </w:tcPr>
          <w:p w14:paraId="190F0294" w14:textId="77777777" w:rsidR="00F3663B" w:rsidRPr="004D472A" w:rsidRDefault="00F3663B" w:rsidP="004D472A">
            <w:pPr>
              <w:pStyle w:val="ListParagraph"/>
              <w:numPr>
                <w:ilvl w:val="0"/>
                <w:numId w:val="24"/>
              </w:numPr>
              <w:spacing w:after="0" w:line="240" w:lineRule="auto"/>
              <w:rPr>
                <w:rFonts w:ascii="Arial" w:hAnsi="Arial" w:cs="Arial"/>
                <w:sz w:val="20"/>
              </w:rPr>
            </w:pPr>
            <w:r w:rsidRPr="004D472A">
              <w:rPr>
                <w:rFonts w:ascii="Arial" w:hAnsi="Arial" w:cs="Arial"/>
                <w:sz w:val="20"/>
              </w:rPr>
              <w:t>Responds to disruptions in a timely, appropriate manner.</w:t>
            </w:r>
          </w:p>
          <w:p w14:paraId="6FE29E3C" w14:textId="77777777" w:rsidR="00F3663B" w:rsidRPr="004D472A" w:rsidRDefault="00F3663B" w:rsidP="004D472A">
            <w:pPr>
              <w:pStyle w:val="ListParagraph"/>
              <w:numPr>
                <w:ilvl w:val="0"/>
                <w:numId w:val="24"/>
              </w:numPr>
              <w:spacing w:after="0" w:line="240" w:lineRule="auto"/>
              <w:rPr>
                <w:rFonts w:ascii="Arial" w:hAnsi="Arial" w:cs="Arial"/>
                <w:sz w:val="20"/>
              </w:rPr>
            </w:pPr>
            <w:r w:rsidRPr="004D472A">
              <w:rPr>
                <w:rFonts w:ascii="Arial" w:hAnsi="Arial" w:cs="Arial"/>
                <w:sz w:val="20"/>
              </w:rPr>
              <w:t>Establishes clear expectations for classroom rules, routines, and procedures and enforces them consistently and appropriately.</w:t>
            </w:r>
          </w:p>
          <w:p w14:paraId="63DD6605" w14:textId="77777777" w:rsidR="00F3663B" w:rsidRPr="004D472A" w:rsidRDefault="00F3663B" w:rsidP="004D472A">
            <w:pPr>
              <w:pStyle w:val="ListParagraph"/>
              <w:numPr>
                <w:ilvl w:val="0"/>
                <w:numId w:val="24"/>
              </w:numPr>
              <w:spacing w:after="0" w:line="240" w:lineRule="auto"/>
              <w:rPr>
                <w:rFonts w:ascii="Arial" w:hAnsi="Arial" w:cs="Arial"/>
                <w:sz w:val="20"/>
              </w:rPr>
            </w:pPr>
            <w:r w:rsidRPr="004D472A">
              <w:rPr>
                <w:rFonts w:ascii="Arial" w:hAnsi="Arial" w:cs="Arial"/>
                <w:sz w:val="20"/>
              </w:rPr>
              <w:t>Models caring, fairness, respect, and enthusiasm for learning.</w:t>
            </w:r>
          </w:p>
          <w:p w14:paraId="3F9FC255" w14:textId="77777777" w:rsidR="00F3663B" w:rsidRPr="004D472A" w:rsidRDefault="00F3663B" w:rsidP="004D472A">
            <w:pPr>
              <w:pStyle w:val="ListParagraph"/>
              <w:numPr>
                <w:ilvl w:val="0"/>
                <w:numId w:val="24"/>
              </w:numPr>
              <w:spacing w:after="0" w:line="240" w:lineRule="auto"/>
              <w:rPr>
                <w:rFonts w:ascii="Arial" w:hAnsi="Arial" w:cs="Arial"/>
                <w:sz w:val="20"/>
              </w:rPr>
            </w:pPr>
            <w:r w:rsidRPr="004D472A">
              <w:rPr>
                <w:rFonts w:ascii="Arial" w:hAnsi="Arial" w:cs="Arial"/>
                <w:sz w:val="20"/>
              </w:rPr>
              <w:t xml:space="preserve">Promotes a climate of trust and teamwork within the classroom. </w:t>
            </w:r>
          </w:p>
          <w:p w14:paraId="6EEEFBA9" w14:textId="77777777" w:rsidR="00F3663B" w:rsidRPr="004D472A" w:rsidRDefault="00F3663B" w:rsidP="004D472A">
            <w:pPr>
              <w:pStyle w:val="ListParagraph"/>
              <w:numPr>
                <w:ilvl w:val="0"/>
                <w:numId w:val="24"/>
              </w:numPr>
              <w:spacing w:after="0" w:line="240" w:lineRule="auto"/>
              <w:rPr>
                <w:rFonts w:ascii="Arial" w:hAnsi="Arial" w:cs="Arial"/>
                <w:sz w:val="20"/>
              </w:rPr>
            </w:pPr>
            <w:r w:rsidRPr="004D472A">
              <w:rPr>
                <w:rFonts w:ascii="Arial" w:hAnsi="Arial" w:cs="Arial"/>
                <w:sz w:val="20"/>
              </w:rPr>
              <w:t>Promotes respect for and understanding of students’ diversity, including – but not limited to – race, color, religion, sex, national origin, or diversity.</w:t>
            </w:r>
          </w:p>
          <w:p w14:paraId="613978DB" w14:textId="77777777" w:rsidR="00F3663B" w:rsidRPr="004D472A" w:rsidRDefault="00F3663B" w:rsidP="004D472A">
            <w:pPr>
              <w:pStyle w:val="ListParagraph"/>
              <w:numPr>
                <w:ilvl w:val="0"/>
                <w:numId w:val="24"/>
              </w:numPr>
              <w:spacing w:after="0" w:line="240" w:lineRule="auto"/>
              <w:rPr>
                <w:rFonts w:ascii="Arial" w:hAnsi="Arial" w:cs="Arial"/>
                <w:sz w:val="20"/>
              </w:rPr>
            </w:pPr>
            <w:r w:rsidRPr="004D472A">
              <w:rPr>
                <w:rFonts w:ascii="Arial" w:hAnsi="Arial" w:cs="Arial"/>
                <w:sz w:val="20"/>
              </w:rPr>
              <w:t>Actively listens and pays attention to students’ diversity, including – but not limited to – race, color, religion, sex, national origin, or diversity.</w:t>
            </w:r>
          </w:p>
          <w:p w14:paraId="74DE4A23" w14:textId="77777777" w:rsidR="00F3663B" w:rsidRPr="004D472A" w:rsidRDefault="00F3663B" w:rsidP="004D472A">
            <w:pPr>
              <w:pStyle w:val="ListParagraph"/>
              <w:numPr>
                <w:ilvl w:val="0"/>
                <w:numId w:val="24"/>
              </w:numPr>
              <w:spacing w:after="0" w:line="240" w:lineRule="auto"/>
              <w:rPr>
                <w:rFonts w:ascii="Arial" w:hAnsi="Arial" w:cs="Arial"/>
                <w:sz w:val="20"/>
              </w:rPr>
            </w:pPr>
            <w:r w:rsidRPr="004D472A">
              <w:rPr>
                <w:rFonts w:ascii="Arial" w:hAnsi="Arial" w:cs="Arial"/>
                <w:sz w:val="20"/>
              </w:rPr>
              <w:t>Actively listens and pays attention to students’ needs and responses.</w:t>
            </w:r>
          </w:p>
          <w:p w14:paraId="0ECF2617" w14:textId="77777777" w:rsidR="00F3663B" w:rsidRPr="004D472A" w:rsidRDefault="00F3663B" w:rsidP="004D472A">
            <w:pPr>
              <w:spacing w:after="0" w:line="240" w:lineRule="auto"/>
              <w:rPr>
                <w:rFonts w:ascii="Arial" w:hAnsi="Arial" w:cs="Arial"/>
              </w:rPr>
            </w:pPr>
            <w:r w:rsidRPr="004D472A">
              <w:rPr>
                <w:rFonts w:ascii="Arial" w:hAnsi="Arial" w:cs="Arial"/>
                <w:sz w:val="20"/>
              </w:rPr>
              <w:t>Arranges the classroom materials and resources to facilitate group and individual activities.</w:t>
            </w:r>
          </w:p>
        </w:tc>
        <w:tc>
          <w:tcPr>
            <w:tcW w:w="2606" w:type="dxa"/>
            <w:vMerge/>
          </w:tcPr>
          <w:p w14:paraId="3BF5001F" w14:textId="77777777" w:rsidR="00F3663B" w:rsidRPr="004D472A" w:rsidRDefault="00F3663B" w:rsidP="004D472A">
            <w:pPr>
              <w:spacing w:after="0" w:line="240" w:lineRule="auto"/>
              <w:rPr>
                <w:rFonts w:ascii="Arial" w:hAnsi="Arial" w:cs="Arial"/>
              </w:rPr>
            </w:pPr>
          </w:p>
        </w:tc>
      </w:tr>
      <w:tr w:rsidR="00081BAE" w:rsidRPr="004D472A" w14:paraId="3204BAEE" w14:textId="77777777" w:rsidTr="000E02F1">
        <w:trPr>
          <w:trHeight w:val="953"/>
        </w:trPr>
        <w:tc>
          <w:tcPr>
            <w:tcW w:w="7979" w:type="dxa"/>
            <w:shd w:val="clear" w:color="auto" w:fill="80241E"/>
            <w:vAlign w:val="center"/>
          </w:tcPr>
          <w:p w14:paraId="7B33162D" w14:textId="77777777" w:rsidR="00F3663B" w:rsidRPr="004D472A" w:rsidRDefault="00F3663B" w:rsidP="004D472A">
            <w:pPr>
              <w:spacing w:after="0" w:line="240" w:lineRule="auto"/>
              <w:rPr>
                <w:rFonts w:ascii="Arial" w:hAnsi="Arial" w:cs="Arial"/>
                <w:b/>
                <w:color w:val="FFFFFF"/>
                <w:sz w:val="20"/>
              </w:rPr>
            </w:pPr>
            <w:r w:rsidRPr="004D472A">
              <w:rPr>
                <w:rFonts w:ascii="Arial" w:hAnsi="Arial" w:cs="Arial"/>
                <w:b/>
                <w:color w:val="FFFFFF"/>
                <w:sz w:val="20"/>
              </w:rPr>
              <w:t xml:space="preserve">Standard 8 Academically Challenging Environment - </w:t>
            </w:r>
            <w:r w:rsidRPr="004D472A">
              <w:rPr>
                <w:rFonts w:ascii="Arial" w:hAnsi="Arial" w:cs="Arial"/>
                <w:b/>
                <w:i/>
                <w:color w:val="FFFFFF"/>
                <w:sz w:val="20"/>
              </w:rPr>
              <w:t>The teacher candidate creates a student-centered, academic environment in which teaching and learning occur at high levels and students are self-directed learners.</w:t>
            </w:r>
          </w:p>
        </w:tc>
        <w:tc>
          <w:tcPr>
            <w:tcW w:w="927" w:type="dxa"/>
            <w:gridSpan w:val="2"/>
            <w:shd w:val="clear" w:color="auto" w:fill="auto"/>
            <w:vAlign w:val="center"/>
          </w:tcPr>
          <w:p w14:paraId="71E6C803"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N/E</w:t>
            </w:r>
          </w:p>
          <w:p w14:paraId="3D940B1C"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shd w:val="clear" w:color="auto" w:fill="auto"/>
            <w:vAlign w:val="center"/>
          </w:tcPr>
          <w:p w14:paraId="737AF9ED"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1</w:t>
            </w:r>
          </w:p>
          <w:p w14:paraId="4FD2E13F"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shd w:val="clear" w:color="auto" w:fill="auto"/>
            <w:vAlign w:val="center"/>
          </w:tcPr>
          <w:p w14:paraId="68181A4E"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2</w:t>
            </w:r>
          </w:p>
          <w:p w14:paraId="7FB61C2A"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shd w:val="clear" w:color="auto" w:fill="auto"/>
            <w:vAlign w:val="center"/>
          </w:tcPr>
          <w:p w14:paraId="086384CD" w14:textId="77777777" w:rsidR="00F3663B" w:rsidRPr="004D472A" w:rsidRDefault="00F3663B" w:rsidP="004D472A">
            <w:pPr>
              <w:spacing w:after="0" w:line="240" w:lineRule="auto"/>
              <w:jc w:val="center"/>
              <w:rPr>
                <w:rFonts w:ascii="Arial" w:hAnsi="Arial" w:cs="Arial"/>
                <w:b/>
              </w:rPr>
            </w:pPr>
            <w:r w:rsidRPr="004D472A">
              <w:rPr>
                <w:rFonts w:ascii="Arial" w:hAnsi="Arial" w:cs="Arial"/>
                <w:b/>
              </w:rPr>
              <w:t>3</w:t>
            </w:r>
          </w:p>
          <w:p w14:paraId="6CEA6497"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shd w:val="clear" w:color="auto" w:fill="auto"/>
            <w:vAlign w:val="center"/>
          </w:tcPr>
          <w:p w14:paraId="7721F6EE" w14:textId="77777777" w:rsidR="00F3663B" w:rsidRPr="00E810B0" w:rsidRDefault="00F3663B" w:rsidP="004D472A">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6D0AEEE3" w14:textId="77777777" w:rsidR="00F3663B" w:rsidRPr="004D472A" w:rsidRDefault="00F3663B"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shd w:val="clear" w:color="auto" w:fill="auto"/>
          </w:tcPr>
          <w:p w14:paraId="577B5FFE" w14:textId="77777777" w:rsidR="00F3663B" w:rsidRPr="004D472A" w:rsidRDefault="00F3663B" w:rsidP="004D472A">
            <w:pPr>
              <w:spacing w:after="0" w:line="240" w:lineRule="auto"/>
              <w:rPr>
                <w:rFonts w:ascii="Arial" w:hAnsi="Arial" w:cs="Arial"/>
                <w:b/>
                <w:sz w:val="20"/>
                <w:u w:val="single"/>
              </w:rPr>
            </w:pPr>
            <w:r w:rsidRPr="004D472A">
              <w:rPr>
                <w:rFonts w:ascii="Arial" w:hAnsi="Arial" w:cs="Arial"/>
                <w:b/>
                <w:sz w:val="20"/>
                <w:u w:val="single"/>
              </w:rPr>
              <w:t>Evidence/Documentation</w:t>
            </w:r>
          </w:p>
          <w:p w14:paraId="331E71E9" w14:textId="2EE4EF91" w:rsidR="00F3663B" w:rsidRPr="004D472A" w:rsidRDefault="00F3663B" w:rsidP="004D472A">
            <w:pPr>
              <w:spacing w:after="0" w:line="240" w:lineRule="auto"/>
              <w:rPr>
                <w:rFonts w:ascii="Arial" w:hAnsi="Arial" w:cs="Arial"/>
                <w:b/>
                <w:color w:val="FFFFFF"/>
              </w:rPr>
            </w:pPr>
            <w:r w:rsidRPr="004D472A">
              <w:rPr>
                <w:rFonts w:ascii="Arial" w:hAnsi="Arial" w:cs="Arial"/>
                <w:i/>
                <w:sz w:val="20"/>
              </w:rPr>
              <w:fldChar w:fldCharType="begin">
                <w:ffData>
                  <w:name w:val="Text19"/>
                  <w:enabled/>
                  <w:calcOnExit w:val="0"/>
                  <w:textInput>
                    <w:default w:val="Click to enter list of evidence."/>
                    <w:format w:val="FIRST CAPITAL"/>
                  </w:textInput>
                </w:ffData>
              </w:fldChar>
            </w:r>
            <w:r w:rsidRPr="004D472A">
              <w:rPr>
                <w:rFonts w:ascii="Arial" w:hAnsi="Arial" w:cs="Arial"/>
                <w:i/>
                <w:sz w:val="20"/>
              </w:rPr>
              <w:instrText xml:space="preserve"> FORMTEXT </w:instrText>
            </w:r>
            <w:r w:rsidRPr="004D472A">
              <w:rPr>
                <w:rFonts w:ascii="Arial" w:hAnsi="Arial" w:cs="Arial"/>
                <w:i/>
                <w:sz w:val="20"/>
              </w:rPr>
            </w:r>
            <w:r w:rsidRPr="004D472A">
              <w:rPr>
                <w:rFonts w:ascii="Arial" w:hAnsi="Arial" w:cs="Arial"/>
                <w:i/>
                <w:sz w:val="20"/>
              </w:rPr>
              <w:fldChar w:fldCharType="separate"/>
            </w:r>
            <w:r w:rsidRPr="004D472A">
              <w:rPr>
                <w:rFonts w:ascii="Arial" w:hAnsi="Arial" w:cs="Arial"/>
                <w:i/>
                <w:noProof/>
                <w:sz w:val="20"/>
              </w:rPr>
              <w:t xml:space="preserve">Click </w:t>
            </w:r>
            <w:r w:rsidR="000F5856">
              <w:rPr>
                <w:rFonts w:ascii="Arial" w:hAnsi="Arial" w:cs="Arial"/>
                <w:i/>
                <w:noProof/>
                <w:sz w:val="20"/>
              </w:rPr>
              <w:t xml:space="preserve">here </w:t>
            </w:r>
            <w:r w:rsidRPr="004D472A">
              <w:rPr>
                <w:rFonts w:ascii="Arial" w:hAnsi="Arial" w:cs="Arial"/>
                <w:i/>
                <w:noProof/>
                <w:sz w:val="20"/>
              </w:rPr>
              <w:t>to enter list of evidence.</w:t>
            </w:r>
            <w:r w:rsidRPr="004D472A">
              <w:rPr>
                <w:rFonts w:ascii="Arial" w:hAnsi="Arial" w:cs="Arial"/>
                <w:i/>
                <w:sz w:val="20"/>
              </w:rPr>
              <w:fldChar w:fldCharType="end"/>
            </w:r>
          </w:p>
        </w:tc>
      </w:tr>
      <w:tr w:rsidR="00F3663B" w:rsidRPr="004D472A" w14:paraId="498C4EB9" w14:textId="77777777" w:rsidTr="11FBD481">
        <w:trPr>
          <w:trHeight w:val="1484"/>
        </w:trPr>
        <w:tc>
          <w:tcPr>
            <w:tcW w:w="13825" w:type="dxa"/>
            <w:gridSpan w:val="11"/>
            <w:shd w:val="clear" w:color="auto" w:fill="auto"/>
          </w:tcPr>
          <w:p w14:paraId="7A841AA4" w14:textId="77777777" w:rsidR="00F3663B" w:rsidRPr="004D472A" w:rsidRDefault="00F3663B" w:rsidP="004D472A">
            <w:pPr>
              <w:pStyle w:val="ListParagraph"/>
              <w:numPr>
                <w:ilvl w:val="0"/>
                <w:numId w:val="25"/>
              </w:numPr>
              <w:spacing w:after="0" w:line="240" w:lineRule="auto"/>
              <w:rPr>
                <w:rFonts w:ascii="Arial" w:hAnsi="Arial" w:cs="Arial"/>
                <w:sz w:val="20"/>
              </w:rPr>
            </w:pPr>
            <w:r w:rsidRPr="004D472A">
              <w:rPr>
                <w:rFonts w:ascii="Arial" w:hAnsi="Arial" w:cs="Arial"/>
                <w:sz w:val="20"/>
              </w:rPr>
              <w:t>Maximizes instructional time.</w:t>
            </w:r>
          </w:p>
          <w:p w14:paraId="38FF1225" w14:textId="77777777" w:rsidR="00F3663B" w:rsidRPr="004D472A" w:rsidRDefault="00F3663B" w:rsidP="004D472A">
            <w:pPr>
              <w:pStyle w:val="ListParagraph"/>
              <w:numPr>
                <w:ilvl w:val="0"/>
                <w:numId w:val="25"/>
              </w:numPr>
              <w:spacing w:after="0" w:line="240" w:lineRule="auto"/>
              <w:rPr>
                <w:rFonts w:ascii="Arial" w:hAnsi="Arial" w:cs="Arial"/>
                <w:sz w:val="20"/>
              </w:rPr>
            </w:pPr>
            <w:r w:rsidRPr="004D472A">
              <w:rPr>
                <w:rFonts w:ascii="Arial" w:hAnsi="Arial" w:cs="Arial"/>
                <w:sz w:val="20"/>
              </w:rPr>
              <w:t xml:space="preserve">Conveys the message that mistakes should be embraced as a valuable part of learning. </w:t>
            </w:r>
          </w:p>
          <w:p w14:paraId="2C67E5FE" w14:textId="77777777" w:rsidR="00F3663B" w:rsidRPr="004D472A" w:rsidRDefault="00F3663B" w:rsidP="004D472A">
            <w:pPr>
              <w:pStyle w:val="ListParagraph"/>
              <w:numPr>
                <w:ilvl w:val="0"/>
                <w:numId w:val="25"/>
              </w:numPr>
              <w:spacing w:after="0" w:line="240" w:lineRule="auto"/>
              <w:rPr>
                <w:rFonts w:ascii="Arial" w:hAnsi="Arial" w:cs="Arial"/>
                <w:sz w:val="20"/>
              </w:rPr>
            </w:pPr>
            <w:r w:rsidRPr="004D472A">
              <w:rPr>
                <w:rFonts w:ascii="Arial" w:hAnsi="Arial" w:cs="Arial"/>
                <w:sz w:val="20"/>
              </w:rPr>
              <w:t>Encourages productivity by providing students with appropriately</w:t>
            </w:r>
            <w:r w:rsidRPr="004D472A">
              <w:rPr>
                <w:rFonts w:ascii="Arial" w:hAnsi="Arial" w:cs="Arial"/>
                <w:sz w:val="20"/>
                <w:szCs w:val="20"/>
              </w:rPr>
              <w:t xml:space="preserve"> challenging and relevant material and </w:t>
            </w:r>
            <w:r w:rsidRPr="004D472A">
              <w:rPr>
                <w:rFonts w:ascii="Arial" w:hAnsi="Arial" w:cs="Arial"/>
                <w:sz w:val="20"/>
              </w:rPr>
              <w:t>assignments</w:t>
            </w:r>
          </w:p>
          <w:p w14:paraId="28EEFEDE" w14:textId="77777777" w:rsidR="00F3663B" w:rsidRPr="004D472A" w:rsidRDefault="00F3663B" w:rsidP="004D472A">
            <w:pPr>
              <w:pStyle w:val="ListParagraph"/>
              <w:numPr>
                <w:ilvl w:val="0"/>
                <w:numId w:val="25"/>
              </w:numPr>
              <w:spacing w:after="0" w:line="240" w:lineRule="auto"/>
              <w:rPr>
                <w:rFonts w:ascii="Arial" w:hAnsi="Arial" w:cs="Arial"/>
                <w:sz w:val="20"/>
              </w:rPr>
            </w:pPr>
            <w:r w:rsidRPr="004D472A">
              <w:rPr>
                <w:rFonts w:ascii="Arial" w:hAnsi="Arial" w:cs="Arial"/>
                <w:sz w:val="20"/>
              </w:rPr>
              <w:t>Provides transitions that minimize loss of instructional time.</w:t>
            </w:r>
          </w:p>
          <w:p w14:paraId="73B449F6" w14:textId="77777777" w:rsidR="00F3663B" w:rsidRPr="004D472A" w:rsidRDefault="00F3663B" w:rsidP="004D472A">
            <w:pPr>
              <w:pStyle w:val="ListParagraph"/>
              <w:numPr>
                <w:ilvl w:val="0"/>
                <w:numId w:val="25"/>
              </w:numPr>
              <w:spacing w:after="0" w:line="240" w:lineRule="auto"/>
              <w:rPr>
                <w:rFonts w:ascii="Arial" w:hAnsi="Arial" w:cs="Arial"/>
                <w:sz w:val="20"/>
              </w:rPr>
            </w:pPr>
            <w:r w:rsidRPr="004D472A">
              <w:rPr>
                <w:rFonts w:ascii="Arial" w:hAnsi="Arial" w:cs="Arial"/>
                <w:sz w:val="20"/>
              </w:rPr>
              <w:t>Provides academic rigor, encourages critical and creative thinking, and pushes students to achieve goals.</w:t>
            </w:r>
          </w:p>
          <w:p w14:paraId="66864EDC" w14:textId="77777777" w:rsidR="00F3663B" w:rsidRPr="004D472A" w:rsidRDefault="00F3663B" w:rsidP="004D472A">
            <w:pPr>
              <w:pStyle w:val="ListParagraph"/>
              <w:numPr>
                <w:ilvl w:val="0"/>
                <w:numId w:val="25"/>
              </w:numPr>
              <w:spacing w:after="0" w:line="240" w:lineRule="auto"/>
              <w:rPr>
                <w:rFonts w:ascii="Arial" w:hAnsi="Arial" w:cs="Arial"/>
              </w:rPr>
            </w:pPr>
            <w:r w:rsidRPr="004D472A">
              <w:rPr>
                <w:rFonts w:ascii="Arial" w:hAnsi="Arial" w:cs="Arial"/>
                <w:sz w:val="20"/>
              </w:rPr>
              <w:t>Encourages students to explore new ideas and take academic risks.</w:t>
            </w:r>
          </w:p>
        </w:tc>
      </w:tr>
      <w:tr w:rsidR="00081BAE" w:rsidRPr="004D472A" w14:paraId="69FEAB0F" w14:textId="77777777" w:rsidTr="000E02F1">
        <w:trPr>
          <w:trHeight w:val="1070"/>
        </w:trPr>
        <w:tc>
          <w:tcPr>
            <w:tcW w:w="7979" w:type="dxa"/>
            <w:shd w:val="clear" w:color="auto" w:fill="80241E"/>
            <w:vAlign w:val="center"/>
          </w:tcPr>
          <w:p w14:paraId="26B4F244" w14:textId="77777777" w:rsidR="00291A43" w:rsidRPr="004D472A" w:rsidRDefault="00291A43" w:rsidP="004D472A">
            <w:pPr>
              <w:spacing w:after="0" w:line="240" w:lineRule="auto"/>
              <w:rPr>
                <w:rFonts w:ascii="Arial" w:hAnsi="Arial" w:cs="Arial"/>
                <w:b/>
                <w:color w:val="FFFFFF"/>
                <w:sz w:val="20"/>
              </w:rPr>
            </w:pPr>
            <w:r w:rsidRPr="004D472A">
              <w:rPr>
                <w:rFonts w:ascii="Arial" w:hAnsi="Arial" w:cs="Arial"/>
                <w:b/>
                <w:color w:val="FFFFFF"/>
                <w:sz w:val="20"/>
              </w:rPr>
              <w:lastRenderedPageBreak/>
              <w:t xml:space="preserve">Standard 9: Professionalism - </w:t>
            </w:r>
            <w:r w:rsidRPr="004D472A">
              <w:rPr>
                <w:rFonts w:ascii="Arial" w:hAnsi="Arial" w:cs="Arial"/>
                <w:b/>
                <w:i/>
                <w:color w:val="FFFFFF"/>
                <w:sz w:val="20"/>
              </w:rPr>
              <w:t>The teacher candidate exhibits a commitment to professional ethics and the school’s mission, participates in professional growth opportunities to support student learning, and contributes to the profession.</w:t>
            </w:r>
          </w:p>
        </w:tc>
        <w:tc>
          <w:tcPr>
            <w:tcW w:w="927" w:type="dxa"/>
            <w:gridSpan w:val="2"/>
            <w:shd w:val="clear" w:color="auto" w:fill="auto"/>
            <w:vAlign w:val="center"/>
          </w:tcPr>
          <w:p w14:paraId="06BED321" w14:textId="77777777" w:rsidR="00291A43" w:rsidRPr="004D472A" w:rsidRDefault="00291A43" w:rsidP="004D472A">
            <w:pPr>
              <w:spacing w:after="0" w:line="240" w:lineRule="auto"/>
              <w:jc w:val="center"/>
              <w:rPr>
                <w:rFonts w:ascii="Arial" w:hAnsi="Arial" w:cs="Arial"/>
                <w:b/>
              </w:rPr>
            </w:pPr>
            <w:r w:rsidRPr="004D472A">
              <w:rPr>
                <w:rFonts w:ascii="Arial" w:hAnsi="Arial" w:cs="Arial"/>
                <w:b/>
              </w:rPr>
              <w:t>N/E</w:t>
            </w:r>
          </w:p>
          <w:p w14:paraId="61B643D8" w14:textId="1FB8A3A7" w:rsidR="00291A43" w:rsidRPr="004D472A" w:rsidRDefault="00291A43"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ed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shd w:val="clear" w:color="auto" w:fill="auto"/>
            <w:vAlign w:val="center"/>
          </w:tcPr>
          <w:p w14:paraId="2855B1C7" w14:textId="77777777" w:rsidR="00291A43" w:rsidRPr="004D472A" w:rsidRDefault="00291A43" w:rsidP="004D472A">
            <w:pPr>
              <w:spacing w:after="0" w:line="240" w:lineRule="auto"/>
              <w:jc w:val="center"/>
              <w:rPr>
                <w:rFonts w:ascii="Arial" w:hAnsi="Arial" w:cs="Arial"/>
                <w:b/>
              </w:rPr>
            </w:pPr>
            <w:r w:rsidRPr="004D472A">
              <w:rPr>
                <w:rFonts w:ascii="Arial" w:hAnsi="Arial" w:cs="Arial"/>
                <w:b/>
              </w:rPr>
              <w:t>1</w:t>
            </w:r>
          </w:p>
          <w:p w14:paraId="7A91DFE1" w14:textId="77777777" w:rsidR="00291A43" w:rsidRPr="004D472A" w:rsidRDefault="00291A43"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shd w:val="clear" w:color="auto" w:fill="auto"/>
            <w:vAlign w:val="center"/>
          </w:tcPr>
          <w:p w14:paraId="4946AA9B" w14:textId="77777777" w:rsidR="00291A43" w:rsidRPr="004D472A" w:rsidRDefault="00291A43" w:rsidP="004D472A">
            <w:pPr>
              <w:spacing w:after="0" w:line="240" w:lineRule="auto"/>
              <w:jc w:val="center"/>
              <w:rPr>
                <w:rFonts w:ascii="Arial" w:hAnsi="Arial" w:cs="Arial"/>
                <w:b/>
              </w:rPr>
            </w:pPr>
            <w:r w:rsidRPr="004D472A">
              <w:rPr>
                <w:rFonts w:ascii="Arial" w:hAnsi="Arial" w:cs="Arial"/>
                <w:b/>
              </w:rPr>
              <w:t>2</w:t>
            </w:r>
          </w:p>
          <w:p w14:paraId="370BDD7E" w14:textId="77777777" w:rsidR="00291A43" w:rsidRPr="004D472A" w:rsidRDefault="00291A43"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shd w:val="clear" w:color="auto" w:fill="auto"/>
            <w:vAlign w:val="center"/>
          </w:tcPr>
          <w:p w14:paraId="5D3CF4CD" w14:textId="77777777" w:rsidR="00291A43" w:rsidRPr="004D472A" w:rsidRDefault="00291A43" w:rsidP="004D472A">
            <w:pPr>
              <w:spacing w:after="0" w:line="240" w:lineRule="auto"/>
              <w:jc w:val="center"/>
              <w:rPr>
                <w:rFonts w:ascii="Arial" w:hAnsi="Arial" w:cs="Arial"/>
                <w:b/>
              </w:rPr>
            </w:pPr>
            <w:r w:rsidRPr="004D472A">
              <w:rPr>
                <w:rFonts w:ascii="Arial" w:hAnsi="Arial" w:cs="Arial"/>
                <w:b/>
              </w:rPr>
              <w:t>3</w:t>
            </w:r>
          </w:p>
          <w:p w14:paraId="06884800" w14:textId="77777777" w:rsidR="00291A43" w:rsidRPr="004D472A" w:rsidRDefault="00291A43"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shd w:val="clear" w:color="auto" w:fill="auto"/>
            <w:vAlign w:val="center"/>
          </w:tcPr>
          <w:p w14:paraId="353ECE37" w14:textId="77777777" w:rsidR="00291A43" w:rsidRPr="00E810B0" w:rsidRDefault="00291A43" w:rsidP="004D472A">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4579DFE2" w14:textId="77777777" w:rsidR="00291A43" w:rsidRPr="004D472A" w:rsidRDefault="00291A43"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vMerge w:val="restart"/>
            <w:shd w:val="clear" w:color="auto" w:fill="auto"/>
          </w:tcPr>
          <w:p w14:paraId="6F8EBB03" w14:textId="77777777" w:rsidR="00291A43" w:rsidRPr="004D472A" w:rsidRDefault="00291A43" w:rsidP="004D472A">
            <w:pPr>
              <w:spacing w:after="0" w:line="240" w:lineRule="auto"/>
              <w:rPr>
                <w:rFonts w:ascii="Arial" w:hAnsi="Arial" w:cs="Arial"/>
                <w:b/>
                <w:sz w:val="20"/>
                <w:u w:val="single"/>
              </w:rPr>
            </w:pPr>
            <w:r w:rsidRPr="004D472A">
              <w:rPr>
                <w:rFonts w:ascii="Arial" w:hAnsi="Arial" w:cs="Arial"/>
                <w:b/>
                <w:sz w:val="20"/>
                <w:u w:val="single"/>
              </w:rPr>
              <w:t>Evidence/Documentation</w:t>
            </w:r>
          </w:p>
          <w:p w14:paraId="51A96118" w14:textId="0E6972D5" w:rsidR="00291A43" w:rsidRPr="004D472A" w:rsidRDefault="00291A43" w:rsidP="004D472A">
            <w:pPr>
              <w:spacing w:after="0" w:line="240" w:lineRule="auto"/>
              <w:rPr>
                <w:rFonts w:ascii="Arial" w:hAnsi="Arial" w:cs="Arial"/>
                <w:b/>
                <w:color w:val="FFFFFF"/>
              </w:rPr>
            </w:pPr>
            <w:r w:rsidRPr="004D472A">
              <w:rPr>
                <w:rFonts w:ascii="Arial" w:hAnsi="Arial" w:cs="Arial"/>
                <w:i/>
                <w:sz w:val="20"/>
              </w:rPr>
              <w:fldChar w:fldCharType="begin">
                <w:ffData>
                  <w:name w:val="Text19"/>
                  <w:enabled/>
                  <w:calcOnExit w:val="0"/>
                  <w:textInput>
                    <w:default w:val="Click to enter list of evidence."/>
                    <w:format w:val="FIRST CAPITAL"/>
                  </w:textInput>
                </w:ffData>
              </w:fldChar>
            </w:r>
            <w:r w:rsidRPr="004D472A">
              <w:rPr>
                <w:rFonts w:ascii="Arial" w:hAnsi="Arial" w:cs="Arial"/>
                <w:i/>
                <w:sz w:val="20"/>
              </w:rPr>
              <w:instrText xml:space="preserve"> FORMTEXT </w:instrText>
            </w:r>
            <w:r w:rsidRPr="004D472A">
              <w:rPr>
                <w:rFonts w:ascii="Arial" w:hAnsi="Arial" w:cs="Arial"/>
                <w:i/>
                <w:sz w:val="20"/>
              </w:rPr>
            </w:r>
            <w:r w:rsidRPr="004D472A">
              <w:rPr>
                <w:rFonts w:ascii="Arial" w:hAnsi="Arial" w:cs="Arial"/>
                <w:i/>
                <w:sz w:val="20"/>
              </w:rPr>
              <w:fldChar w:fldCharType="separate"/>
            </w:r>
            <w:r w:rsidRPr="004D472A">
              <w:rPr>
                <w:rFonts w:ascii="Arial" w:hAnsi="Arial" w:cs="Arial"/>
                <w:i/>
                <w:noProof/>
                <w:sz w:val="20"/>
              </w:rPr>
              <w:t xml:space="preserve">Click </w:t>
            </w:r>
            <w:r w:rsidR="000F5856">
              <w:rPr>
                <w:rFonts w:ascii="Arial" w:hAnsi="Arial" w:cs="Arial"/>
                <w:i/>
                <w:noProof/>
                <w:sz w:val="20"/>
              </w:rPr>
              <w:t xml:space="preserve">here </w:t>
            </w:r>
            <w:r w:rsidRPr="004D472A">
              <w:rPr>
                <w:rFonts w:ascii="Arial" w:hAnsi="Arial" w:cs="Arial"/>
                <w:i/>
                <w:noProof/>
                <w:sz w:val="20"/>
              </w:rPr>
              <w:t>to enter list of evidence.</w:t>
            </w:r>
            <w:r w:rsidRPr="004D472A">
              <w:rPr>
                <w:rFonts w:ascii="Arial" w:hAnsi="Arial" w:cs="Arial"/>
                <w:i/>
                <w:sz w:val="20"/>
              </w:rPr>
              <w:fldChar w:fldCharType="end"/>
            </w:r>
          </w:p>
        </w:tc>
      </w:tr>
      <w:tr w:rsidR="00291A43" w:rsidRPr="004D472A" w14:paraId="677B0D42" w14:textId="77777777" w:rsidTr="003915B2">
        <w:trPr>
          <w:trHeight w:val="2870"/>
        </w:trPr>
        <w:tc>
          <w:tcPr>
            <w:tcW w:w="11219" w:type="dxa"/>
            <w:gridSpan w:val="10"/>
            <w:shd w:val="clear" w:color="auto" w:fill="auto"/>
          </w:tcPr>
          <w:p w14:paraId="69F55A61" w14:textId="77777777" w:rsidR="00291A43" w:rsidRPr="004D472A" w:rsidRDefault="00291A43" w:rsidP="004D472A">
            <w:pPr>
              <w:pStyle w:val="ListParagraph"/>
              <w:numPr>
                <w:ilvl w:val="0"/>
                <w:numId w:val="26"/>
              </w:numPr>
              <w:spacing w:after="0" w:line="240" w:lineRule="auto"/>
              <w:rPr>
                <w:rFonts w:ascii="Arial" w:hAnsi="Arial" w:cs="Arial"/>
                <w:sz w:val="20"/>
              </w:rPr>
            </w:pPr>
            <w:r w:rsidRPr="004D472A">
              <w:rPr>
                <w:rFonts w:ascii="Arial" w:hAnsi="Arial" w:cs="Arial"/>
                <w:sz w:val="20"/>
              </w:rPr>
              <w:t>Carries out duties in accordance with federal and state laws, Code of Ethics, and established state and local school board policies, regulations, and practices.</w:t>
            </w:r>
          </w:p>
          <w:p w14:paraId="049925B7" w14:textId="77777777" w:rsidR="00291A43" w:rsidRPr="004D472A" w:rsidRDefault="00291A43" w:rsidP="004D472A">
            <w:pPr>
              <w:pStyle w:val="ListParagraph"/>
              <w:numPr>
                <w:ilvl w:val="0"/>
                <w:numId w:val="26"/>
              </w:numPr>
              <w:spacing w:after="0" w:line="240" w:lineRule="auto"/>
              <w:rPr>
                <w:rFonts w:ascii="Arial" w:hAnsi="Arial" w:cs="Arial"/>
                <w:sz w:val="20"/>
              </w:rPr>
            </w:pPr>
            <w:r w:rsidRPr="004D472A">
              <w:rPr>
                <w:rFonts w:ascii="Arial" w:hAnsi="Arial" w:cs="Arial"/>
                <w:sz w:val="20"/>
              </w:rPr>
              <w:t xml:space="preserve">Maintains professional demeanor and behavior. </w:t>
            </w:r>
          </w:p>
          <w:p w14:paraId="0248953B" w14:textId="77777777" w:rsidR="00291A43" w:rsidRPr="004D472A" w:rsidRDefault="00291A43" w:rsidP="004D472A">
            <w:pPr>
              <w:pStyle w:val="ListParagraph"/>
              <w:numPr>
                <w:ilvl w:val="0"/>
                <w:numId w:val="26"/>
              </w:numPr>
              <w:spacing w:after="0" w:line="240" w:lineRule="auto"/>
              <w:rPr>
                <w:rFonts w:ascii="Arial" w:hAnsi="Arial" w:cs="Arial"/>
                <w:sz w:val="20"/>
              </w:rPr>
            </w:pPr>
            <w:r w:rsidRPr="004D472A">
              <w:rPr>
                <w:rFonts w:ascii="Arial" w:hAnsi="Arial" w:cs="Arial"/>
                <w:sz w:val="20"/>
              </w:rPr>
              <w:t>Respects and maintains confidentiality.</w:t>
            </w:r>
          </w:p>
          <w:p w14:paraId="3591B14E" w14:textId="77777777" w:rsidR="00291A43" w:rsidRPr="004D472A" w:rsidRDefault="00291A43" w:rsidP="004D472A">
            <w:pPr>
              <w:pStyle w:val="ListParagraph"/>
              <w:numPr>
                <w:ilvl w:val="0"/>
                <w:numId w:val="26"/>
              </w:numPr>
              <w:spacing w:after="0" w:line="240" w:lineRule="auto"/>
              <w:rPr>
                <w:rFonts w:ascii="Arial" w:hAnsi="Arial" w:cs="Arial"/>
                <w:sz w:val="20"/>
              </w:rPr>
            </w:pPr>
            <w:r w:rsidRPr="004D472A">
              <w:rPr>
                <w:rFonts w:ascii="Arial" w:hAnsi="Arial" w:cs="Arial"/>
                <w:sz w:val="20"/>
              </w:rPr>
              <w:t>Evaluates and identifies areas of personal strengths and weaknesses related to professional skills and their impact on student learning and sets goals for improvement.</w:t>
            </w:r>
          </w:p>
          <w:p w14:paraId="314BD202" w14:textId="77777777" w:rsidR="00291A43" w:rsidRPr="004D472A" w:rsidRDefault="00291A43" w:rsidP="004D472A">
            <w:pPr>
              <w:pStyle w:val="ListParagraph"/>
              <w:numPr>
                <w:ilvl w:val="0"/>
                <w:numId w:val="26"/>
              </w:numPr>
              <w:spacing w:after="0" w:line="240" w:lineRule="auto"/>
              <w:rPr>
                <w:rFonts w:ascii="Arial" w:hAnsi="Arial" w:cs="Arial"/>
                <w:sz w:val="20"/>
              </w:rPr>
            </w:pPr>
            <w:r w:rsidRPr="004D472A">
              <w:rPr>
                <w:rFonts w:ascii="Arial" w:hAnsi="Arial" w:cs="Arial"/>
                <w:sz w:val="20"/>
              </w:rPr>
              <w:t xml:space="preserve">Participates in ongoing professional growth activities based on identified areas for improvement </w:t>
            </w:r>
          </w:p>
          <w:p w14:paraId="44C46AF2" w14:textId="77777777" w:rsidR="00291A43" w:rsidRPr="004D472A" w:rsidRDefault="00291A43" w:rsidP="004D472A">
            <w:pPr>
              <w:pStyle w:val="ListParagraph"/>
              <w:numPr>
                <w:ilvl w:val="0"/>
                <w:numId w:val="26"/>
              </w:numPr>
              <w:spacing w:after="0" w:line="240" w:lineRule="auto"/>
              <w:rPr>
                <w:rFonts w:ascii="Arial" w:hAnsi="Arial" w:cs="Arial"/>
                <w:sz w:val="20"/>
              </w:rPr>
            </w:pPr>
            <w:r w:rsidRPr="004D472A">
              <w:rPr>
                <w:rFonts w:ascii="Arial" w:hAnsi="Arial" w:cs="Arial"/>
                <w:sz w:val="20"/>
              </w:rPr>
              <w:t xml:space="preserve">Demonstrates flexibility in adapting to school change. </w:t>
            </w:r>
          </w:p>
          <w:p w14:paraId="3E47A60C" w14:textId="77777777" w:rsidR="00291A43" w:rsidRPr="004D472A" w:rsidRDefault="00291A43" w:rsidP="004D472A">
            <w:pPr>
              <w:pStyle w:val="ListParagraph"/>
              <w:numPr>
                <w:ilvl w:val="0"/>
                <w:numId w:val="26"/>
              </w:numPr>
              <w:spacing w:after="0" w:line="240" w:lineRule="auto"/>
              <w:rPr>
                <w:rFonts w:ascii="Arial" w:hAnsi="Arial" w:cs="Arial"/>
                <w:sz w:val="20"/>
              </w:rPr>
            </w:pPr>
            <w:r w:rsidRPr="004D472A">
              <w:rPr>
                <w:rFonts w:ascii="Arial" w:hAnsi="Arial" w:cs="Arial"/>
                <w:sz w:val="20"/>
              </w:rPr>
              <w:t>Engages in activities outside the classroom intended for school and student enhancement</w:t>
            </w:r>
          </w:p>
          <w:p w14:paraId="5DB9F5EC" w14:textId="77777777" w:rsidR="00291A43" w:rsidRPr="004D472A" w:rsidRDefault="00291A43" w:rsidP="004D472A">
            <w:pPr>
              <w:pStyle w:val="ListParagraph"/>
              <w:numPr>
                <w:ilvl w:val="0"/>
                <w:numId w:val="26"/>
              </w:numPr>
              <w:spacing w:after="0" w:line="240" w:lineRule="auto"/>
              <w:rPr>
                <w:rFonts w:ascii="Arial" w:hAnsi="Arial" w:cs="Arial"/>
                <w:sz w:val="20"/>
              </w:rPr>
            </w:pPr>
            <w:r w:rsidRPr="004D472A">
              <w:rPr>
                <w:rFonts w:ascii="Arial" w:hAnsi="Arial" w:cs="Arial"/>
                <w:sz w:val="20"/>
              </w:rPr>
              <w:t>Maintains appropriate interactions with students, parents, faculty, and staff.</w:t>
            </w:r>
          </w:p>
          <w:p w14:paraId="5DB6046A" w14:textId="77777777" w:rsidR="00291A43" w:rsidRDefault="00291A43" w:rsidP="004D472A">
            <w:pPr>
              <w:pStyle w:val="ListParagraph"/>
              <w:numPr>
                <w:ilvl w:val="0"/>
                <w:numId w:val="26"/>
              </w:numPr>
              <w:spacing w:after="0" w:line="240" w:lineRule="auto"/>
              <w:rPr>
                <w:rFonts w:ascii="Arial" w:hAnsi="Arial" w:cs="Arial"/>
                <w:sz w:val="20"/>
              </w:rPr>
            </w:pPr>
            <w:r w:rsidRPr="004D472A">
              <w:rPr>
                <w:rFonts w:ascii="Arial" w:hAnsi="Arial" w:cs="Arial"/>
                <w:sz w:val="20"/>
              </w:rPr>
              <w:t>Engages in self-reflection about the success of the lesson after teaching; seeks feedback from mentor teacher about teaching and impact on student learning.</w:t>
            </w:r>
          </w:p>
          <w:p w14:paraId="5B77E8A4" w14:textId="77777777" w:rsidR="00E810B0" w:rsidRDefault="00E810B0" w:rsidP="00E810B0">
            <w:pPr>
              <w:spacing w:after="0" w:line="240" w:lineRule="auto"/>
              <w:rPr>
                <w:rFonts w:ascii="Arial" w:hAnsi="Arial" w:cs="Arial"/>
                <w:sz w:val="20"/>
              </w:rPr>
            </w:pPr>
          </w:p>
          <w:p w14:paraId="421C373A" w14:textId="11EA1016" w:rsidR="00E810B0" w:rsidRPr="00E810B0" w:rsidRDefault="00E810B0" w:rsidP="00E810B0">
            <w:pPr>
              <w:spacing w:after="0" w:line="240" w:lineRule="auto"/>
              <w:rPr>
                <w:rFonts w:ascii="Arial" w:hAnsi="Arial" w:cs="Arial"/>
                <w:sz w:val="20"/>
              </w:rPr>
            </w:pPr>
          </w:p>
        </w:tc>
        <w:tc>
          <w:tcPr>
            <w:tcW w:w="2606" w:type="dxa"/>
            <w:vMerge/>
          </w:tcPr>
          <w:p w14:paraId="4F7F7367" w14:textId="77777777" w:rsidR="00291A43" w:rsidRPr="004D472A" w:rsidRDefault="00291A43" w:rsidP="004D472A">
            <w:pPr>
              <w:spacing w:after="0" w:line="240" w:lineRule="auto"/>
              <w:rPr>
                <w:rFonts w:ascii="Arial" w:hAnsi="Arial" w:cs="Arial"/>
              </w:rPr>
            </w:pPr>
          </w:p>
        </w:tc>
      </w:tr>
      <w:tr w:rsidR="00081BAE" w:rsidRPr="004D472A" w14:paraId="1302EFDB" w14:textId="77777777" w:rsidTr="000E02F1">
        <w:trPr>
          <w:trHeight w:val="881"/>
        </w:trPr>
        <w:tc>
          <w:tcPr>
            <w:tcW w:w="7979" w:type="dxa"/>
            <w:shd w:val="clear" w:color="auto" w:fill="80241E"/>
            <w:vAlign w:val="center"/>
          </w:tcPr>
          <w:p w14:paraId="76B88AD2" w14:textId="77777777" w:rsidR="00291A43" w:rsidRPr="004D472A" w:rsidRDefault="00291A43" w:rsidP="004D472A">
            <w:pPr>
              <w:spacing w:after="0" w:line="240" w:lineRule="auto"/>
              <w:rPr>
                <w:rFonts w:ascii="Arial" w:hAnsi="Arial" w:cs="Arial"/>
                <w:b/>
                <w:color w:val="FFFFFF"/>
                <w:sz w:val="20"/>
              </w:rPr>
            </w:pPr>
            <w:r w:rsidRPr="004D472A">
              <w:rPr>
                <w:rFonts w:ascii="Arial" w:hAnsi="Arial" w:cs="Arial"/>
                <w:b/>
                <w:color w:val="FFFFFF"/>
                <w:sz w:val="20"/>
              </w:rPr>
              <w:t xml:space="preserve">Standard 10: </w:t>
            </w:r>
            <w:r w:rsidR="00F10E85" w:rsidRPr="004D472A">
              <w:rPr>
                <w:rFonts w:ascii="Arial" w:hAnsi="Arial" w:cs="Arial"/>
                <w:b/>
                <w:color w:val="FFFFFF"/>
                <w:sz w:val="20"/>
              </w:rPr>
              <w:t>Communication</w:t>
            </w:r>
            <w:r w:rsidRPr="004D472A">
              <w:rPr>
                <w:rFonts w:ascii="Arial" w:hAnsi="Arial" w:cs="Arial"/>
                <w:b/>
                <w:color w:val="FFFFFF"/>
                <w:sz w:val="20"/>
              </w:rPr>
              <w:t xml:space="preserve"> - </w:t>
            </w:r>
            <w:r w:rsidRPr="004D472A">
              <w:rPr>
                <w:rFonts w:ascii="Arial" w:hAnsi="Arial" w:cs="Arial"/>
                <w:b/>
                <w:i/>
                <w:color w:val="FFFFFF"/>
                <w:sz w:val="20"/>
              </w:rPr>
              <w:t>The teacher candidate communicates effectively with students, parents or guardians, district and school personnel, and other stakeholders in ways that enhance student learning.</w:t>
            </w:r>
          </w:p>
        </w:tc>
        <w:tc>
          <w:tcPr>
            <w:tcW w:w="927" w:type="dxa"/>
            <w:gridSpan w:val="2"/>
            <w:shd w:val="clear" w:color="auto" w:fill="auto"/>
            <w:vAlign w:val="center"/>
          </w:tcPr>
          <w:p w14:paraId="20B27F12" w14:textId="77777777" w:rsidR="00291A43" w:rsidRPr="004D472A" w:rsidRDefault="00291A43" w:rsidP="004D472A">
            <w:pPr>
              <w:spacing w:after="0" w:line="240" w:lineRule="auto"/>
              <w:jc w:val="center"/>
              <w:rPr>
                <w:rFonts w:ascii="Arial" w:hAnsi="Arial" w:cs="Arial"/>
                <w:b/>
              </w:rPr>
            </w:pPr>
            <w:r w:rsidRPr="004D472A">
              <w:rPr>
                <w:rFonts w:ascii="Arial" w:hAnsi="Arial" w:cs="Arial"/>
                <w:b/>
              </w:rPr>
              <w:t>N/E</w:t>
            </w:r>
          </w:p>
          <w:p w14:paraId="7AC194DA" w14:textId="77777777" w:rsidR="00291A43" w:rsidRPr="004D472A" w:rsidRDefault="00291A43"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shd w:val="clear" w:color="auto" w:fill="auto"/>
            <w:vAlign w:val="center"/>
          </w:tcPr>
          <w:p w14:paraId="6F785BB0" w14:textId="77777777" w:rsidR="00291A43" w:rsidRPr="004D472A" w:rsidRDefault="00291A43" w:rsidP="004D472A">
            <w:pPr>
              <w:spacing w:after="0" w:line="240" w:lineRule="auto"/>
              <w:jc w:val="center"/>
              <w:rPr>
                <w:rFonts w:ascii="Arial" w:hAnsi="Arial" w:cs="Arial"/>
                <w:b/>
              </w:rPr>
            </w:pPr>
            <w:r w:rsidRPr="004D472A">
              <w:rPr>
                <w:rFonts w:ascii="Arial" w:hAnsi="Arial" w:cs="Arial"/>
                <w:b/>
              </w:rPr>
              <w:t>1</w:t>
            </w:r>
          </w:p>
          <w:p w14:paraId="77626FBC" w14:textId="77777777" w:rsidR="00291A43" w:rsidRPr="004D472A" w:rsidRDefault="00291A43"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shd w:val="clear" w:color="auto" w:fill="auto"/>
            <w:vAlign w:val="center"/>
          </w:tcPr>
          <w:p w14:paraId="166588CB" w14:textId="77777777" w:rsidR="00291A43" w:rsidRPr="004D472A" w:rsidRDefault="00291A43" w:rsidP="004D472A">
            <w:pPr>
              <w:spacing w:after="0" w:line="240" w:lineRule="auto"/>
              <w:jc w:val="center"/>
              <w:rPr>
                <w:rFonts w:ascii="Arial" w:hAnsi="Arial" w:cs="Arial"/>
                <w:b/>
              </w:rPr>
            </w:pPr>
            <w:r w:rsidRPr="004D472A">
              <w:rPr>
                <w:rFonts w:ascii="Arial" w:hAnsi="Arial" w:cs="Arial"/>
                <w:b/>
              </w:rPr>
              <w:t>2</w:t>
            </w:r>
          </w:p>
          <w:p w14:paraId="503D9336" w14:textId="77777777" w:rsidR="00291A43" w:rsidRPr="004D472A" w:rsidRDefault="00291A43"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shd w:val="clear" w:color="auto" w:fill="auto"/>
            <w:vAlign w:val="center"/>
          </w:tcPr>
          <w:p w14:paraId="654552AF" w14:textId="77777777" w:rsidR="00291A43" w:rsidRPr="004D472A" w:rsidRDefault="00291A43" w:rsidP="004D472A">
            <w:pPr>
              <w:spacing w:after="0" w:line="240" w:lineRule="auto"/>
              <w:jc w:val="center"/>
              <w:rPr>
                <w:rFonts w:ascii="Arial" w:hAnsi="Arial" w:cs="Arial"/>
                <w:b/>
              </w:rPr>
            </w:pPr>
            <w:r w:rsidRPr="004D472A">
              <w:rPr>
                <w:rFonts w:ascii="Arial" w:hAnsi="Arial" w:cs="Arial"/>
                <w:b/>
              </w:rPr>
              <w:t>3</w:t>
            </w:r>
          </w:p>
          <w:p w14:paraId="2F81FC23" w14:textId="77777777" w:rsidR="00291A43" w:rsidRPr="004D472A" w:rsidRDefault="00291A43"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shd w:val="clear" w:color="auto" w:fill="auto"/>
            <w:vAlign w:val="center"/>
          </w:tcPr>
          <w:p w14:paraId="28B28828" w14:textId="77777777" w:rsidR="00291A43" w:rsidRPr="00E810B0" w:rsidRDefault="00291A43" w:rsidP="004D472A">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641E3E45" w14:textId="77777777" w:rsidR="00291A43" w:rsidRPr="004D472A" w:rsidRDefault="00291A43" w:rsidP="004D472A">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vMerge w:val="restart"/>
            <w:shd w:val="clear" w:color="auto" w:fill="auto"/>
          </w:tcPr>
          <w:p w14:paraId="7747D1CD" w14:textId="77777777" w:rsidR="00291A43" w:rsidRPr="004D472A" w:rsidRDefault="00291A43" w:rsidP="004D472A">
            <w:pPr>
              <w:spacing w:after="0" w:line="240" w:lineRule="auto"/>
              <w:rPr>
                <w:rFonts w:ascii="Arial" w:hAnsi="Arial" w:cs="Arial"/>
                <w:b/>
                <w:sz w:val="20"/>
                <w:u w:val="single"/>
              </w:rPr>
            </w:pPr>
            <w:r w:rsidRPr="004D472A">
              <w:rPr>
                <w:rFonts w:ascii="Arial" w:hAnsi="Arial" w:cs="Arial"/>
                <w:b/>
                <w:sz w:val="20"/>
                <w:u w:val="single"/>
              </w:rPr>
              <w:t>Evidence/Documentation</w:t>
            </w:r>
          </w:p>
          <w:p w14:paraId="1948A587" w14:textId="72321997" w:rsidR="00291A43" w:rsidRPr="004D472A" w:rsidRDefault="00291A43" w:rsidP="004D472A">
            <w:pPr>
              <w:spacing w:after="0" w:line="240" w:lineRule="auto"/>
              <w:rPr>
                <w:rFonts w:ascii="Arial" w:hAnsi="Arial" w:cs="Arial"/>
                <w:b/>
                <w:color w:val="FFFFFF"/>
              </w:rPr>
            </w:pPr>
            <w:r w:rsidRPr="004D472A">
              <w:rPr>
                <w:rFonts w:ascii="Arial" w:hAnsi="Arial" w:cs="Arial"/>
                <w:i/>
                <w:sz w:val="20"/>
              </w:rPr>
              <w:fldChar w:fldCharType="begin">
                <w:ffData>
                  <w:name w:val="Text19"/>
                  <w:enabled/>
                  <w:calcOnExit w:val="0"/>
                  <w:textInput>
                    <w:default w:val="Click to enter list of evidence."/>
                    <w:format w:val="FIRST CAPITAL"/>
                  </w:textInput>
                </w:ffData>
              </w:fldChar>
            </w:r>
            <w:r w:rsidRPr="004D472A">
              <w:rPr>
                <w:rFonts w:ascii="Arial" w:hAnsi="Arial" w:cs="Arial"/>
                <w:i/>
                <w:sz w:val="20"/>
              </w:rPr>
              <w:instrText xml:space="preserve"> FORMTEXT </w:instrText>
            </w:r>
            <w:r w:rsidRPr="004D472A">
              <w:rPr>
                <w:rFonts w:ascii="Arial" w:hAnsi="Arial" w:cs="Arial"/>
                <w:i/>
                <w:sz w:val="20"/>
              </w:rPr>
            </w:r>
            <w:r w:rsidRPr="004D472A">
              <w:rPr>
                <w:rFonts w:ascii="Arial" w:hAnsi="Arial" w:cs="Arial"/>
                <w:i/>
                <w:sz w:val="20"/>
              </w:rPr>
              <w:fldChar w:fldCharType="separate"/>
            </w:r>
            <w:r w:rsidRPr="004D472A">
              <w:rPr>
                <w:rFonts w:ascii="Arial" w:hAnsi="Arial" w:cs="Arial"/>
                <w:i/>
                <w:noProof/>
                <w:sz w:val="20"/>
              </w:rPr>
              <w:t xml:space="preserve">Click </w:t>
            </w:r>
            <w:r w:rsidR="000F5856">
              <w:rPr>
                <w:rFonts w:ascii="Arial" w:hAnsi="Arial" w:cs="Arial"/>
                <w:i/>
                <w:noProof/>
                <w:sz w:val="20"/>
              </w:rPr>
              <w:t xml:space="preserve">here </w:t>
            </w:r>
            <w:r w:rsidRPr="004D472A">
              <w:rPr>
                <w:rFonts w:ascii="Arial" w:hAnsi="Arial" w:cs="Arial"/>
                <w:i/>
                <w:noProof/>
                <w:sz w:val="20"/>
              </w:rPr>
              <w:t>to enter list of evidence.</w:t>
            </w:r>
            <w:r w:rsidRPr="004D472A">
              <w:rPr>
                <w:rFonts w:ascii="Arial" w:hAnsi="Arial" w:cs="Arial"/>
                <w:i/>
                <w:sz w:val="20"/>
              </w:rPr>
              <w:fldChar w:fldCharType="end"/>
            </w:r>
          </w:p>
        </w:tc>
      </w:tr>
      <w:tr w:rsidR="00291A43" w:rsidRPr="004D472A" w14:paraId="5D085589" w14:textId="77777777" w:rsidTr="003915B2">
        <w:trPr>
          <w:trHeight w:val="63"/>
        </w:trPr>
        <w:tc>
          <w:tcPr>
            <w:tcW w:w="11219" w:type="dxa"/>
            <w:gridSpan w:val="10"/>
            <w:shd w:val="clear" w:color="auto" w:fill="auto"/>
          </w:tcPr>
          <w:p w14:paraId="72B866CB" w14:textId="77777777" w:rsidR="00291A43" w:rsidRPr="004D472A" w:rsidRDefault="00291A43" w:rsidP="004D472A">
            <w:pPr>
              <w:pStyle w:val="ListParagraph"/>
              <w:numPr>
                <w:ilvl w:val="0"/>
                <w:numId w:val="27"/>
              </w:numPr>
              <w:spacing w:after="0" w:line="240" w:lineRule="auto"/>
              <w:rPr>
                <w:rFonts w:ascii="Arial" w:hAnsi="Arial" w:cs="Arial"/>
                <w:sz w:val="20"/>
              </w:rPr>
            </w:pPr>
            <w:r w:rsidRPr="004D472A">
              <w:rPr>
                <w:rFonts w:ascii="Arial" w:hAnsi="Arial" w:cs="Arial"/>
                <w:sz w:val="20"/>
              </w:rPr>
              <w:t>Uses verbal and non-verbal communication techniques to foster positive interactions and promote learning in the classroom and school environment.</w:t>
            </w:r>
          </w:p>
          <w:p w14:paraId="274C6977" w14:textId="77777777" w:rsidR="00291A43" w:rsidRPr="004D472A" w:rsidRDefault="00291A43" w:rsidP="004D472A">
            <w:pPr>
              <w:pStyle w:val="ListParagraph"/>
              <w:numPr>
                <w:ilvl w:val="0"/>
                <w:numId w:val="27"/>
              </w:numPr>
              <w:spacing w:after="0" w:line="240" w:lineRule="auto"/>
              <w:rPr>
                <w:rFonts w:ascii="Arial" w:hAnsi="Arial" w:cs="Arial"/>
                <w:sz w:val="20"/>
              </w:rPr>
            </w:pPr>
            <w:r w:rsidRPr="004D472A">
              <w:rPr>
                <w:rFonts w:ascii="Arial" w:hAnsi="Arial" w:cs="Arial"/>
                <w:sz w:val="20"/>
              </w:rPr>
              <w:t>Uses precise language, correct vocabulary, and grammar, and appropriate forms of oral and written communication.</w:t>
            </w:r>
          </w:p>
          <w:p w14:paraId="3976CD7A" w14:textId="77777777" w:rsidR="00291A43" w:rsidRPr="004D472A" w:rsidRDefault="00291A43" w:rsidP="004D472A">
            <w:pPr>
              <w:pStyle w:val="ListParagraph"/>
              <w:numPr>
                <w:ilvl w:val="0"/>
                <w:numId w:val="27"/>
              </w:numPr>
              <w:spacing w:after="0" w:line="240" w:lineRule="auto"/>
              <w:rPr>
                <w:rFonts w:ascii="Arial" w:hAnsi="Arial" w:cs="Arial"/>
                <w:sz w:val="20"/>
              </w:rPr>
            </w:pPr>
            <w:r w:rsidRPr="004D472A">
              <w:rPr>
                <w:rFonts w:ascii="Arial" w:hAnsi="Arial" w:cs="Arial"/>
                <w:sz w:val="20"/>
              </w:rPr>
              <w:t>Explains directions, concepts, and lesson content to students in a logical, sequential, and age-appropriate manner.</w:t>
            </w:r>
          </w:p>
          <w:p w14:paraId="1DB59398" w14:textId="77777777" w:rsidR="00291A43" w:rsidRPr="004D472A" w:rsidRDefault="00291A43" w:rsidP="004D472A">
            <w:pPr>
              <w:pStyle w:val="ListParagraph"/>
              <w:numPr>
                <w:ilvl w:val="0"/>
                <w:numId w:val="27"/>
              </w:numPr>
              <w:spacing w:after="0" w:line="240" w:lineRule="auto"/>
              <w:rPr>
                <w:rFonts w:ascii="Arial" w:hAnsi="Arial" w:cs="Arial"/>
                <w:sz w:val="20"/>
              </w:rPr>
            </w:pPr>
            <w:r w:rsidRPr="004D472A">
              <w:rPr>
                <w:rFonts w:ascii="Arial" w:hAnsi="Arial" w:cs="Arial"/>
                <w:sz w:val="20"/>
              </w:rPr>
              <w:t>Adheres to school and district policies regarding communication of student information.</w:t>
            </w:r>
          </w:p>
          <w:p w14:paraId="59EBF2A1" w14:textId="77777777" w:rsidR="00291A43" w:rsidRPr="004D472A" w:rsidRDefault="00291A43" w:rsidP="004D472A">
            <w:pPr>
              <w:pStyle w:val="ListParagraph"/>
              <w:numPr>
                <w:ilvl w:val="0"/>
                <w:numId w:val="27"/>
              </w:numPr>
              <w:spacing w:after="0" w:line="240" w:lineRule="auto"/>
              <w:rPr>
                <w:rFonts w:ascii="Arial" w:hAnsi="Arial" w:cs="Arial"/>
                <w:sz w:val="20"/>
              </w:rPr>
            </w:pPr>
            <w:r w:rsidRPr="004D472A">
              <w:rPr>
                <w:rFonts w:ascii="Arial" w:hAnsi="Arial" w:cs="Arial"/>
                <w:bCs/>
                <w:sz w:val="20"/>
              </w:rPr>
              <w:t>In partnership with the classroom teacher, creates a climate of openness for parents, students, and other school professionals by demonstrating a collaborative and approachable style.</w:t>
            </w:r>
            <w:r w:rsidRPr="004D472A">
              <w:rPr>
                <w:rFonts w:ascii="Arial" w:hAnsi="Arial" w:cs="Arial"/>
                <w:sz w:val="20"/>
              </w:rPr>
              <w:t xml:space="preserve"> </w:t>
            </w:r>
          </w:p>
          <w:p w14:paraId="4BC7DE1C" w14:textId="77777777" w:rsidR="00291A43" w:rsidRPr="004D472A" w:rsidRDefault="00291A43" w:rsidP="004D472A">
            <w:pPr>
              <w:pStyle w:val="ListParagraph"/>
              <w:numPr>
                <w:ilvl w:val="0"/>
                <w:numId w:val="27"/>
              </w:numPr>
              <w:spacing w:after="0" w:line="240" w:lineRule="auto"/>
              <w:rPr>
                <w:rFonts w:ascii="Arial" w:hAnsi="Arial" w:cs="Arial"/>
                <w:sz w:val="20"/>
              </w:rPr>
            </w:pPr>
            <w:r w:rsidRPr="004D472A">
              <w:rPr>
                <w:rFonts w:ascii="Arial" w:hAnsi="Arial" w:cs="Arial"/>
                <w:sz w:val="20"/>
              </w:rPr>
              <w:t>Listens and responds with cultural awareness, empathy, and understanding to the voice of students.</w:t>
            </w:r>
          </w:p>
          <w:p w14:paraId="4DA0A6EC" w14:textId="77777777" w:rsidR="00291A43" w:rsidRPr="004D472A" w:rsidRDefault="00291A43" w:rsidP="004D472A">
            <w:pPr>
              <w:pStyle w:val="ListParagraph"/>
              <w:numPr>
                <w:ilvl w:val="0"/>
                <w:numId w:val="27"/>
              </w:numPr>
              <w:spacing w:after="0" w:line="240" w:lineRule="auto"/>
              <w:rPr>
                <w:rFonts w:ascii="Arial" w:hAnsi="Arial" w:cs="Arial"/>
                <w:sz w:val="20"/>
              </w:rPr>
            </w:pPr>
            <w:r w:rsidRPr="004D472A">
              <w:rPr>
                <w:rFonts w:ascii="Arial" w:hAnsi="Arial" w:cs="Arial"/>
                <w:sz w:val="20"/>
              </w:rPr>
              <w:t xml:space="preserve">Uses modes of communication that are appropriate for a given situation. </w:t>
            </w:r>
          </w:p>
          <w:p w14:paraId="273081E7" w14:textId="77777777" w:rsidR="00291A43" w:rsidRPr="004D472A" w:rsidRDefault="00291A43" w:rsidP="004D472A">
            <w:pPr>
              <w:pStyle w:val="ListParagraph"/>
              <w:numPr>
                <w:ilvl w:val="0"/>
                <w:numId w:val="27"/>
              </w:numPr>
              <w:spacing w:after="0" w:line="240" w:lineRule="auto"/>
              <w:rPr>
                <w:rFonts w:ascii="Arial" w:hAnsi="Arial" w:cs="Arial"/>
                <w:sz w:val="20"/>
              </w:rPr>
            </w:pPr>
            <w:r w:rsidRPr="004D472A">
              <w:rPr>
                <w:rFonts w:ascii="Arial" w:hAnsi="Arial" w:cs="Arial"/>
                <w:sz w:val="20"/>
              </w:rPr>
              <w:t>Listens and responds with cultural awareness, empathy, and understanding to the voice and opinions of stakeholders (parents, community, students, and colleagues).</w:t>
            </w:r>
          </w:p>
          <w:p w14:paraId="663CF0C5" w14:textId="77777777" w:rsidR="00291A43" w:rsidRPr="00E810B0" w:rsidRDefault="00291A43" w:rsidP="004D472A">
            <w:pPr>
              <w:pStyle w:val="ListParagraph"/>
              <w:numPr>
                <w:ilvl w:val="0"/>
                <w:numId w:val="27"/>
              </w:numPr>
              <w:spacing w:after="0" w:line="240" w:lineRule="auto"/>
              <w:rPr>
                <w:rFonts w:ascii="Arial" w:hAnsi="Arial" w:cs="Arial"/>
                <w:bCs/>
                <w:sz w:val="20"/>
              </w:rPr>
            </w:pPr>
            <w:r w:rsidRPr="004D472A">
              <w:rPr>
                <w:rFonts w:ascii="Arial" w:hAnsi="Arial" w:cs="Arial"/>
                <w:sz w:val="20"/>
              </w:rPr>
              <w:t>Engages in appropriate conversations and maintains confidentiality of information related to students, parents, faculty, and staff. Such conversations include text messaging, social media, emails, etc.</w:t>
            </w:r>
          </w:p>
          <w:p w14:paraId="0AF4506A" w14:textId="26780AA4" w:rsidR="00E810B0" w:rsidRPr="00E810B0" w:rsidRDefault="00E810B0" w:rsidP="00E810B0">
            <w:pPr>
              <w:spacing w:after="0" w:line="240" w:lineRule="auto"/>
              <w:rPr>
                <w:rFonts w:ascii="Arial" w:hAnsi="Arial" w:cs="Arial"/>
                <w:bCs/>
                <w:sz w:val="20"/>
              </w:rPr>
            </w:pPr>
          </w:p>
        </w:tc>
        <w:tc>
          <w:tcPr>
            <w:tcW w:w="2606" w:type="dxa"/>
            <w:vMerge/>
          </w:tcPr>
          <w:p w14:paraId="59BDAFA6" w14:textId="77777777" w:rsidR="00291A43" w:rsidRPr="004D472A" w:rsidRDefault="00291A43" w:rsidP="004D472A">
            <w:pPr>
              <w:spacing w:after="0" w:line="240" w:lineRule="auto"/>
              <w:rPr>
                <w:rFonts w:ascii="Arial" w:hAnsi="Arial" w:cs="Arial"/>
              </w:rPr>
            </w:pPr>
          </w:p>
        </w:tc>
      </w:tr>
      <w:tr w:rsidR="00081BAE" w:rsidRPr="00FF7EBE" w14:paraId="4050EDC5"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7"/>
        </w:trPr>
        <w:tc>
          <w:tcPr>
            <w:tcW w:w="8507" w:type="dxa"/>
            <w:gridSpan w:val="2"/>
            <w:tcBorders>
              <w:top w:val="single" w:sz="8" w:space="0" w:color="auto"/>
              <w:left w:val="single" w:sz="8" w:space="0" w:color="auto"/>
              <w:bottom w:val="single" w:sz="4" w:space="0" w:color="auto"/>
              <w:right w:val="single" w:sz="8" w:space="0" w:color="auto"/>
            </w:tcBorders>
            <w:shd w:val="clear" w:color="auto" w:fill="80241E"/>
            <w:hideMark/>
          </w:tcPr>
          <w:p w14:paraId="0ACC3DBB" w14:textId="77777777" w:rsidR="00FF7EBE" w:rsidRDefault="00FF7EBE" w:rsidP="00FF7EBE">
            <w:pPr>
              <w:spacing w:after="0" w:line="240" w:lineRule="auto"/>
              <w:rPr>
                <w:rFonts w:ascii="Arial" w:eastAsia="Times New Roman" w:hAnsi="Arial" w:cs="Arial"/>
                <w:b/>
                <w:bCs/>
                <w:i/>
                <w:color w:val="FFFFFF"/>
                <w:sz w:val="20"/>
                <w:szCs w:val="20"/>
              </w:rPr>
            </w:pPr>
            <w:r w:rsidRPr="00FF7EBE">
              <w:rPr>
                <w:rFonts w:ascii="Arial" w:eastAsia="Times New Roman" w:hAnsi="Arial" w:cs="Arial"/>
                <w:b/>
                <w:bCs/>
                <w:i/>
                <w:color w:val="FFFFFF"/>
                <w:sz w:val="20"/>
                <w:szCs w:val="20"/>
              </w:rPr>
              <w:lastRenderedPageBreak/>
              <w:t>Standard 11: Technology - The teacher candidate demonstrates technology proficiency, technology integration, and competency in blended/online learning during field and clinical experiences.</w:t>
            </w:r>
          </w:p>
          <w:p w14:paraId="23C647A1" w14:textId="77777777" w:rsidR="00AE27E9" w:rsidRPr="00FF7EBE" w:rsidRDefault="00AE27E9" w:rsidP="00FF7EBE">
            <w:pPr>
              <w:spacing w:after="0" w:line="240" w:lineRule="auto"/>
              <w:rPr>
                <w:rFonts w:ascii="Arial" w:eastAsia="Times New Roman" w:hAnsi="Arial" w:cs="Arial"/>
                <w:b/>
                <w:bCs/>
                <w:i/>
                <w:color w:val="FFFFFF"/>
                <w:sz w:val="20"/>
                <w:szCs w:val="20"/>
              </w:rPr>
            </w:pPr>
          </w:p>
        </w:tc>
        <w:tc>
          <w:tcPr>
            <w:tcW w:w="617" w:type="dxa"/>
            <w:gridSpan w:val="2"/>
            <w:tcBorders>
              <w:top w:val="single" w:sz="8" w:space="0" w:color="auto"/>
              <w:left w:val="nil"/>
              <w:bottom w:val="single" w:sz="8" w:space="0" w:color="auto"/>
              <w:right w:val="single" w:sz="8" w:space="0" w:color="auto"/>
            </w:tcBorders>
            <w:shd w:val="clear" w:color="auto" w:fill="auto"/>
            <w:hideMark/>
          </w:tcPr>
          <w:p w14:paraId="08B6C3AF" w14:textId="77777777" w:rsidR="00FF7EBE" w:rsidRDefault="00FF7EBE" w:rsidP="00FF7EBE">
            <w:pPr>
              <w:spacing w:after="0" w:line="240" w:lineRule="auto"/>
              <w:rPr>
                <w:rFonts w:ascii="Arial" w:eastAsia="Times New Roman" w:hAnsi="Arial" w:cs="Arial"/>
                <w:b/>
                <w:bCs/>
                <w:color w:val="000000"/>
                <w:sz w:val="24"/>
                <w:szCs w:val="24"/>
              </w:rPr>
            </w:pPr>
            <w:r w:rsidRPr="00FF7EBE">
              <w:rPr>
                <w:rFonts w:ascii="Arial" w:eastAsia="Times New Roman" w:hAnsi="Arial" w:cs="Arial"/>
                <w:b/>
                <w:bCs/>
                <w:color w:val="000000"/>
                <w:sz w:val="24"/>
                <w:szCs w:val="24"/>
              </w:rPr>
              <w:t>N/E</w:t>
            </w:r>
          </w:p>
          <w:sdt>
            <w:sdtPr>
              <w:rPr>
                <w:rFonts w:ascii="Arial" w:eastAsia="Times New Roman" w:hAnsi="Arial" w:cs="Arial"/>
                <w:b/>
                <w:bCs/>
                <w:color w:val="000000"/>
                <w:sz w:val="24"/>
                <w:szCs w:val="24"/>
              </w:rPr>
              <w:id w:val="-795294119"/>
              <w14:checkbox>
                <w14:checked w14:val="0"/>
                <w14:checkedState w14:val="2612" w14:font="MS Gothic"/>
                <w14:uncheckedState w14:val="2610" w14:font="MS Gothic"/>
              </w14:checkbox>
            </w:sdtPr>
            <w:sdtEndPr>
              <w:rPr>
                <w:bCs w:val="0"/>
                <w:color w:val="000000" w:themeColor="text1"/>
              </w:rPr>
            </w:sdtEndPr>
            <w:sdtContent>
              <w:p w14:paraId="667DBC08" w14:textId="77777777" w:rsidR="00FF7EBE" w:rsidRPr="00081BAE" w:rsidRDefault="00081BAE" w:rsidP="00081BAE">
                <w:pPr>
                  <w:spacing w:after="0" w:line="240" w:lineRule="auto"/>
                  <w:rPr>
                    <w:rFonts w:ascii="Arial" w:eastAsia="Times New Roman" w:hAnsi="Arial" w:cs="Arial"/>
                    <w:b/>
                    <w:bCs/>
                    <w:color w:val="000000"/>
                    <w:sz w:val="24"/>
                    <w:szCs w:val="24"/>
                  </w:rPr>
                </w:pPr>
                <w:r>
                  <w:rPr>
                    <w:rFonts w:ascii="MS Gothic" w:eastAsia="MS Gothic" w:hAnsi="MS Gothic" w:cs="Arial" w:hint="eastAsia"/>
                    <w:b/>
                    <w:bCs/>
                    <w:color w:val="000000"/>
                    <w:sz w:val="24"/>
                    <w:szCs w:val="24"/>
                  </w:rPr>
                  <w:t>☐</w:t>
                </w:r>
              </w:p>
            </w:sdtContent>
          </w:sdt>
        </w:tc>
        <w:tc>
          <w:tcPr>
            <w:tcW w:w="478" w:type="dxa"/>
            <w:gridSpan w:val="2"/>
            <w:tcBorders>
              <w:top w:val="single" w:sz="8" w:space="0" w:color="auto"/>
              <w:left w:val="single" w:sz="8" w:space="0" w:color="auto"/>
              <w:bottom w:val="single" w:sz="8" w:space="0" w:color="auto"/>
              <w:right w:val="single" w:sz="8" w:space="0" w:color="auto"/>
            </w:tcBorders>
            <w:shd w:val="clear" w:color="auto" w:fill="auto"/>
            <w:hideMark/>
          </w:tcPr>
          <w:p w14:paraId="00A3663D" w14:textId="77777777" w:rsidR="00FF7EBE" w:rsidRDefault="00FF7EBE" w:rsidP="00FF7EBE">
            <w:pPr>
              <w:spacing w:after="0" w:line="240" w:lineRule="auto"/>
              <w:rPr>
                <w:rFonts w:ascii="Arial" w:eastAsia="Times New Roman" w:hAnsi="Arial" w:cs="Arial"/>
                <w:b/>
                <w:bCs/>
                <w:color w:val="000000"/>
                <w:sz w:val="24"/>
                <w:szCs w:val="24"/>
              </w:rPr>
            </w:pPr>
            <w:r w:rsidRPr="00FF7EBE">
              <w:rPr>
                <w:rFonts w:ascii="Arial" w:eastAsia="Times New Roman" w:hAnsi="Arial" w:cs="Arial"/>
                <w:b/>
                <w:bCs/>
                <w:color w:val="000000"/>
                <w:sz w:val="24"/>
                <w:szCs w:val="24"/>
              </w:rPr>
              <w:t>1</w:t>
            </w:r>
          </w:p>
          <w:sdt>
            <w:sdtPr>
              <w:rPr>
                <w:rFonts w:ascii="Arial" w:eastAsia="Times New Roman" w:hAnsi="Arial" w:cs="Arial"/>
                <w:b/>
                <w:bCs/>
                <w:color w:val="000000"/>
                <w:sz w:val="24"/>
                <w:szCs w:val="24"/>
              </w:rPr>
              <w:id w:val="-1104869933"/>
              <w14:checkbox>
                <w14:checked w14:val="0"/>
                <w14:checkedState w14:val="2612" w14:font="MS Gothic"/>
                <w14:uncheckedState w14:val="2610" w14:font="MS Gothic"/>
              </w14:checkbox>
            </w:sdtPr>
            <w:sdtEndPr>
              <w:rPr>
                <w:bCs w:val="0"/>
                <w:color w:val="000000" w:themeColor="text1"/>
              </w:rPr>
            </w:sdtEndPr>
            <w:sdtContent>
              <w:p w14:paraId="1795D1C8" w14:textId="77777777" w:rsidR="00081BAE" w:rsidRPr="00FF7EBE" w:rsidRDefault="00081BAE" w:rsidP="00FF7EBE">
                <w:pPr>
                  <w:spacing w:after="0" w:line="240" w:lineRule="auto"/>
                  <w:rPr>
                    <w:rFonts w:ascii="Arial" w:eastAsia="Times New Roman" w:hAnsi="Arial" w:cs="Arial"/>
                    <w:b/>
                    <w:bCs/>
                    <w:color w:val="000000"/>
                    <w:sz w:val="24"/>
                    <w:szCs w:val="24"/>
                  </w:rPr>
                </w:pPr>
                <w:r>
                  <w:rPr>
                    <w:rFonts w:ascii="MS Gothic" w:eastAsia="MS Gothic" w:hAnsi="MS Gothic" w:cs="Arial" w:hint="eastAsia"/>
                    <w:b/>
                    <w:bCs/>
                    <w:color w:val="000000"/>
                    <w:sz w:val="24"/>
                    <w:szCs w:val="24"/>
                  </w:rPr>
                  <w:t>☐</w:t>
                </w:r>
              </w:p>
            </w:sdtContent>
          </w:sdt>
        </w:tc>
        <w:tc>
          <w:tcPr>
            <w:tcW w:w="540" w:type="dxa"/>
            <w:gridSpan w:val="2"/>
            <w:tcBorders>
              <w:top w:val="single" w:sz="8" w:space="0" w:color="auto"/>
              <w:left w:val="single" w:sz="8" w:space="0" w:color="auto"/>
              <w:bottom w:val="single" w:sz="8" w:space="0" w:color="auto"/>
              <w:right w:val="single" w:sz="8" w:space="0" w:color="auto"/>
            </w:tcBorders>
            <w:shd w:val="clear" w:color="auto" w:fill="auto"/>
            <w:hideMark/>
          </w:tcPr>
          <w:p w14:paraId="699DB228" w14:textId="77777777" w:rsidR="00FF7EBE" w:rsidRDefault="00FF7EBE" w:rsidP="00FF7EBE">
            <w:pPr>
              <w:spacing w:after="0" w:line="240" w:lineRule="auto"/>
              <w:rPr>
                <w:rFonts w:ascii="Arial" w:eastAsia="Times New Roman" w:hAnsi="Arial" w:cs="Arial"/>
                <w:b/>
                <w:bCs/>
                <w:color w:val="000000"/>
                <w:sz w:val="24"/>
                <w:szCs w:val="24"/>
              </w:rPr>
            </w:pPr>
            <w:r w:rsidRPr="00FF7EBE">
              <w:rPr>
                <w:rFonts w:ascii="Arial" w:eastAsia="Times New Roman" w:hAnsi="Arial" w:cs="Arial"/>
                <w:b/>
                <w:bCs/>
                <w:color w:val="000000"/>
                <w:sz w:val="24"/>
                <w:szCs w:val="24"/>
              </w:rPr>
              <w:t>2</w:t>
            </w:r>
          </w:p>
          <w:sdt>
            <w:sdtPr>
              <w:rPr>
                <w:rFonts w:ascii="Arial" w:eastAsia="Times New Roman" w:hAnsi="Arial" w:cs="Arial"/>
                <w:b/>
                <w:bCs/>
                <w:color w:val="000000"/>
                <w:sz w:val="24"/>
                <w:szCs w:val="24"/>
              </w:rPr>
              <w:id w:val="-1178890237"/>
              <w14:checkbox>
                <w14:checked w14:val="0"/>
                <w14:checkedState w14:val="2612" w14:font="MS Gothic"/>
                <w14:uncheckedState w14:val="2610" w14:font="MS Gothic"/>
              </w14:checkbox>
            </w:sdtPr>
            <w:sdtEndPr>
              <w:rPr>
                <w:bCs w:val="0"/>
                <w:color w:val="000000" w:themeColor="text1"/>
              </w:rPr>
            </w:sdtEndPr>
            <w:sdtContent>
              <w:p w14:paraId="61C89F54" w14:textId="77777777" w:rsidR="00081BAE" w:rsidRPr="00FF7EBE" w:rsidRDefault="00081BAE" w:rsidP="00FF7EBE">
                <w:pPr>
                  <w:spacing w:after="0" w:line="240" w:lineRule="auto"/>
                  <w:rPr>
                    <w:rFonts w:ascii="Arial" w:eastAsia="Times New Roman" w:hAnsi="Arial" w:cs="Arial"/>
                    <w:b/>
                    <w:bCs/>
                    <w:color w:val="000000"/>
                    <w:sz w:val="24"/>
                    <w:szCs w:val="24"/>
                  </w:rPr>
                </w:pPr>
                <w:r>
                  <w:rPr>
                    <w:rFonts w:ascii="MS Gothic" w:eastAsia="MS Gothic" w:hAnsi="MS Gothic" w:cs="Arial" w:hint="eastAsia"/>
                    <w:b/>
                    <w:bCs/>
                    <w:color w:val="000000"/>
                    <w:sz w:val="24"/>
                    <w:szCs w:val="24"/>
                  </w:rPr>
                  <w:t>☐</w:t>
                </w:r>
              </w:p>
            </w:sdtContent>
          </w:sdt>
        </w:tc>
        <w:tc>
          <w:tcPr>
            <w:tcW w:w="578" w:type="dxa"/>
            <w:tcBorders>
              <w:top w:val="single" w:sz="8" w:space="0" w:color="auto"/>
              <w:left w:val="single" w:sz="8" w:space="0" w:color="auto"/>
              <w:bottom w:val="single" w:sz="8" w:space="0" w:color="auto"/>
              <w:right w:val="single" w:sz="8" w:space="0" w:color="auto"/>
            </w:tcBorders>
            <w:shd w:val="clear" w:color="auto" w:fill="auto"/>
            <w:hideMark/>
          </w:tcPr>
          <w:p w14:paraId="68954629" w14:textId="77777777" w:rsidR="00FF7EBE" w:rsidRDefault="00FF7EBE" w:rsidP="00FF7EBE">
            <w:pPr>
              <w:spacing w:after="0" w:line="240" w:lineRule="auto"/>
              <w:rPr>
                <w:rFonts w:ascii="Arial" w:eastAsia="Times New Roman" w:hAnsi="Arial" w:cs="Arial"/>
                <w:b/>
                <w:bCs/>
                <w:color w:val="000000"/>
                <w:sz w:val="24"/>
                <w:szCs w:val="24"/>
              </w:rPr>
            </w:pPr>
            <w:r w:rsidRPr="00FF7EBE">
              <w:rPr>
                <w:rFonts w:ascii="Arial" w:eastAsia="Times New Roman" w:hAnsi="Arial" w:cs="Arial"/>
                <w:b/>
                <w:bCs/>
                <w:color w:val="000000"/>
                <w:sz w:val="24"/>
                <w:szCs w:val="24"/>
              </w:rPr>
              <w:t>3</w:t>
            </w:r>
          </w:p>
          <w:sdt>
            <w:sdtPr>
              <w:rPr>
                <w:rFonts w:ascii="Arial" w:eastAsia="Times New Roman" w:hAnsi="Arial" w:cs="Arial"/>
                <w:b/>
                <w:bCs/>
                <w:color w:val="000000"/>
                <w:sz w:val="24"/>
                <w:szCs w:val="24"/>
              </w:rPr>
              <w:id w:val="588514422"/>
              <w14:checkbox>
                <w14:checked w14:val="0"/>
                <w14:checkedState w14:val="2612" w14:font="MS Gothic"/>
                <w14:uncheckedState w14:val="2610" w14:font="MS Gothic"/>
              </w14:checkbox>
            </w:sdtPr>
            <w:sdtEndPr>
              <w:rPr>
                <w:bCs w:val="0"/>
                <w:color w:val="000000" w:themeColor="text1"/>
              </w:rPr>
            </w:sdtEndPr>
            <w:sdtContent>
              <w:p w14:paraId="41B17B45" w14:textId="77777777" w:rsidR="00081BAE" w:rsidRPr="00FF7EBE" w:rsidRDefault="00081BAE" w:rsidP="00FF7EBE">
                <w:pPr>
                  <w:spacing w:after="0" w:line="240" w:lineRule="auto"/>
                  <w:rPr>
                    <w:rFonts w:ascii="Arial" w:eastAsia="Times New Roman" w:hAnsi="Arial" w:cs="Arial"/>
                    <w:b/>
                    <w:bCs/>
                    <w:color w:val="000000"/>
                    <w:sz w:val="24"/>
                    <w:szCs w:val="24"/>
                  </w:rPr>
                </w:pPr>
                <w:r>
                  <w:rPr>
                    <w:rFonts w:ascii="MS Gothic" w:eastAsia="MS Gothic" w:hAnsi="MS Gothic" w:cs="Arial" w:hint="eastAsia"/>
                    <w:b/>
                    <w:bCs/>
                    <w:color w:val="000000"/>
                    <w:sz w:val="24"/>
                    <w:szCs w:val="24"/>
                  </w:rPr>
                  <w:t>☐</w:t>
                </w:r>
              </w:p>
            </w:sdtContent>
          </w:sdt>
        </w:tc>
        <w:tc>
          <w:tcPr>
            <w:tcW w:w="499" w:type="dxa"/>
            <w:tcBorders>
              <w:top w:val="single" w:sz="8" w:space="0" w:color="auto"/>
              <w:left w:val="single" w:sz="8" w:space="0" w:color="auto"/>
              <w:bottom w:val="single" w:sz="8" w:space="0" w:color="auto"/>
              <w:right w:val="single" w:sz="8" w:space="0" w:color="auto"/>
            </w:tcBorders>
            <w:shd w:val="clear" w:color="auto" w:fill="auto"/>
            <w:hideMark/>
          </w:tcPr>
          <w:p w14:paraId="50D2E0E1" w14:textId="77777777" w:rsidR="00FF7EBE" w:rsidRDefault="00FF7EBE" w:rsidP="00FF7EBE">
            <w:pPr>
              <w:spacing w:after="0" w:line="240" w:lineRule="auto"/>
              <w:rPr>
                <w:rFonts w:ascii="Arial" w:eastAsia="Times New Roman" w:hAnsi="Arial" w:cs="Arial"/>
                <w:b/>
                <w:bCs/>
                <w:sz w:val="24"/>
                <w:szCs w:val="24"/>
              </w:rPr>
            </w:pPr>
            <w:r w:rsidRPr="00FF7EBE">
              <w:rPr>
                <w:rFonts w:ascii="Arial" w:eastAsia="Times New Roman" w:hAnsi="Arial" w:cs="Arial"/>
                <w:b/>
                <w:bCs/>
                <w:sz w:val="24"/>
                <w:szCs w:val="24"/>
              </w:rPr>
              <w:t>4</w:t>
            </w:r>
          </w:p>
          <w:sdt>
            <w:sdtPr>
              <w:rPr>
                <w:rFonts w:ascii="Arial" w:eastAsia="Times New Roman" w:hAnsi="Arial" w:cs="Arial"/>
                <w:b/>
                <w:bCs/>
                <w:sz w:val="24"/>
                <w:szCs w:val="24"/>
              </w:rPr>
              <w:id w:val="1520901431"/>
              <w14:checkbox>
                <w14:checked w14:val="0"/>
                <w14:checkedState w14:val="2612" w14:font="MS Gothic"/>
                <w14:uncheckedState w14:val="2610" w14:font="MS Gothic"/>
              </w14:checkbox>
            </w:sdtPr>
            <w:sdtEndPr/>
            <w:sdtContent>
              <w:p w14:paraId="4509F746" w14:textId="5F8F4776" w:rsidR="00081BAE" w:rsidRPr="00FF7EBE" w:rsidRDefault="000F5856" w:rsidP="00FF7EBE">
                <w:pPr>
                  <w:spacing w:after="0" w:line="240" w:lineRule="auto"/>
                  <w:rPr>
                    <w:rFonts w:ascii="Arial" w:eastAsia="Times New Roman" w:hAnsi="Arial" w:cs="Arial"/>
                    <w:b/>
                    <w:bCs/>
                    <w:sz w:val="24"/>
                    <w:szCs w:val="24"/>
                  </w:rPr>
                </w:pPr>
                <w:r>
                  <w:rPr>
                    <w:rFonts w:ascii="MS Gothic" w:eastAsia="MS Gothic" w:hAnsi="MS Gothic" w:cs="Arial" w:hint="eastAsia"/>
                    <w:b/>
                    <w:bCs/>
                    <w:sz w:val="24"/>
                    <w:szCs w:val="24"/>
                  </w:rPr>
                  <w:t>☐</w:t>
                </w:r>
              </w:p>
            </w:sdtContent>
          </w:sdt>
        </w:tc>
        <w:tc>
          <w:tcPr>
            <w:tcW w:w="2606" w:type="dxa"/>
            <w:tcBorders>
              <w:top w:val="single" w:sz="8" w:space="0" w:color="auto"/>
              <w:left w:val="single" w:sz="8" w:space="0" w:color="auto"/>
              <w:bottom w:val="single" w:sz="8" w:space="0" w:color="auto"/>
              <w:right w:val="single" w:sz="8" w:space="0" w:color="auto"/>
            </w:tcBorders>
            <w:shd w:val="clear" w:color="auto" w:fill="auto"/>
            <w:hideMark/>
          </w:tcPr>
          <w:p w14:paraId="2A60029C" w14:textId="4D039780" w:rsidR="00FF7EBE" w:rsidRPr="00FF7EBE" w:rsidRDefault="00FF7EBE" w:rsidP="00FF7EBE">
            <w:pPr>
              <w:spacing w:after="0" w:line="240" w:lineRule="auto"/>
              <w:rPr>
                <w:rFonts w:ascii="Arial" w:eastAsia="Times New Roman" w:hAnsi="Arial" w:cs="Arial"/>
                <w:b/>
                <w:bCs/>
                <w:color w:val="000000"/>
                <w:sz w:val="20"/>
                <w:szCs w:val="20"/>
                <w:u w:val="single"/>
              </w:rPr>
            </w:pPr>
            <w:r w:rsidRPr="00FF7EBE">
              <w:rPr>
                <w:rFonts w:ascii="Arial" w:eastAsia="Times New Roman" w:hAnsi="Arial" w:cs="Arial"/>
                <w:b/>
                <w:bCs/>
                <w:color w:val="000000"/>
                <w:sz w:val="20"/>
                <w:szCs w:val="20"/>
                <w:u w:val="single"/>
              </w:rPr>
              <w:t>Evidence/Documentation</w:t>
            </w:r>
            <w:r w:rsidRPr="00FF7EBE">
              <w:rPr>
                <w:rFonts w:ascii="Arial" w:eastAsia="Times New Roman" w:hAnsi="Arial" w:cs="Arial"/>
                <w:b/>
                <w:bCs/>
                <w:color w:val="000000"/>
                <w:sz w:val="20"/>
                <w:szCs w:val="20"/>
                <w:u w:val="single"/>
              </w:rPr>
              <w:br/>
            </w:r>
            <w:r w:rsidR="000F5856">
              <w:rPr>
                <w:rFonts w:ascii="Arial" w:eastAsia="Times New Roman" w:hAnsi="Arial" w:cs="Arial"/>
                <w:i/>
                <w:iCs/>
                <w:sz w:val="20"/>
                <w:szCs w:val="20"/>
              </w:rPr>
              <w:fldChar w:fldCharType="begin">
                <w:ffData>
                  <w:name w:val="Text20"/>
                  <w:enabled/>
                  <w:calcOnExit w:val="0"/>
                  <w:textInput>
                    <w:default w:val="Click here to enter list of evidence"/>
                  </w:textInput>
                </w:ffData>
              </w:fldChar>
            </w:r>
            <w:bookmarkStart w:id="12" w:name="Text20"/>
            <w:r w:rsidR="000F5856">
              <w:rPr>
                <w:rFonts w:ascii="Arial" w:eastAsia="Times New Roman" w:hAnsi="Arial" w:cs="Arial"/>
                <w:i/>
                <w:iCs/>
                <w:sz w:val="20"/>
                <w:szCs w:val="20"/>
              </w:rPr>
              <w:instrText xml:space="preserve"> FORMTEXT </w:instrText>
            </w:r>
            <w:r w:rsidR="000F5856">
              <w:rPr>
                <w:rFonts w:ascii="Arial" w:eastAsia="Times New Roman" w:hAnsi="Arial" w:cs="Arial"/>
                <w:i/>
                <w:iCs/>
                <w:sz w:val="20"/>
                <w:szCs w:val="20"/>
              </w:rPr>
            </w:r>
            <w:r w:rsidR="000F5856">
              <w:rPr>
                <w:rFonts w:ascii="Arial" w:eastAsia="Times New Roman" w:hAnsi="Arial" w:cs="Arial"/>
                <w:i/>
                <w:iCs/>
                <w:sz w:val="20"/>
                <w:szCs w:val="20"/>
              </w:rPr>
              <w:fldChar w:fldCharType="separate"/>
            </w:r>
            <w:r w:rsidR="000F5856">
              <w:rPr>
                <w:rFonts w:ascii="Arial" w:eastAsia="Times New Roman" w:hAnsi="Arial" w:cs="Arial"/>
                <w:i/>
                <w:iCs/>
                <w:noProof/>
                <w:sz w:val="20"/>
                <w:szCs w:val="20"/>
              </w:rPr>
              <w:t>Click here to enter list of evidence</w:t>
            </w:r>
            <w:r w:rsidR="000F5856">
              <w:rPr>
                <w:rFonts w:ascii="Arial" w:eastAsia="Times New Roman" w:hAnsi="Arial" w:cs="Arial"/>
                <w:i/>
                <w:iCs/>
                <w:sz w:val="20"/>
                <w:szCs w:val="20"/>
              </w:rPr>
              <w:fldChar w:fldCharType="end"/>
            </w:r>
            <w:bookmarkEnd w:id="12"/>
          </w:p>
        </w:tc>
      </w:tr>
      <w:tr w:rsidR="00FF7EBE" w:rsidRPr="00FF7EBE" w14:paraId="18CFAE4A"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8507" w:type="dxa"/>
            <w:gridSpan w:val="2"/>
            <w:tcBorders>
              <w:top w:val="single" w:sz="4" w:space="0" w:color="auto"/>
              <w:left w:val="single" w:sz="4" w:space="0" w:color="auto"/>
              <w:bottom w:val="single" w:sz="0" w:space="0" w:color="000000" w:themeColor="text1"/>
              <w:right w:val="single" w:sz="8" w:space="0" w:color="auto"/>
            </w:tcBorders>
            <w:shd w:val="clear" w:color="auto" w:fill="auto"/>
            <w:hideMark/>
          </w:tcPr>
          <w:p w14:paraId="2A7E64A0" w14:textId="109AF823" w:rsidR="00713F4C" w:rsidRDefault="00FF7EBE" w:rsidP="00FF7EBE">
            <w:pPr>
              <w:spacing w:after="0" w:line="240" w:lineRule="auto"/>
              <w:rPr>
                <w:rFonts w:ascii="Arial" w:eastAsia="Times New Roman" w:hAnsi="Arial" w:cs="Arial"/>
                <w:color w:val="000000"/>
                <w:sz w:val="20"/>
                <w:szCs w:val="20"/>
              </w:rPr>
            </w:pPr>
            <w:r w:rsidRPr="00FF7EBE">
              <w:rPr>
                <w:rFonts w:ascii="Arial" w:eastAsia="Times New Roman" w:hAnsi="Arial" w:cs="Arial"/>
                <w:b/>
                <w:bCs/>
                <w:color w:val="000000"/>
                <w:sz w:val="20"/>
                <w:szCs w:val="20"/>
              </w:rPr>
              <w:t>Technology Proficiency</w:t>
            </w:r>
            <w:r w:rsidR="00713F4C">
              <w:rPr>
                <w:rFonts w:ascii="Arial" w:eastAsia="Times New Roman" w:hAnsi="Arial" w:cs="Arial"/>
                <w:b/>
                <w:bCs/>
                <w:color w:val="000000"/>
                <w:sz w:val="20"/>
                <w:szCs w:val="20"/>
              </w:rPr>
              <w:t>:</w:t>
            </w:r>
          </w:p>
          <w:p w14:paraId="495B57FB" w14:textId="137F9F88" w:rsidR="00AE27E9" w:rsidRDefault="00FF7EBE" w:rsidP="00FF7EBE">
            <w:pPr>
              <w:spacing w:after="0" w:line="240" w:lineRule="auto"/>
              <w:rPr>
                <w:rFonts w:ascii="Arial" w:eastAsia="Times New Roman" w:hAnsi="Arial" w:cs="Arial"/>
                <w:color w:val="000000"/>
                <w:sz w:val="20"/>
                <w:szCs w:val="20"/>
              </w:rPr>
            </w:pPr>
            <w:r w:rsidRPr="00FF7EBE">
              <w:rPr>
                <w:rFonts w:ascii="Arial" w:eastAsia="Times New Roman" w:hAnsi="Arial" w:cs="Arial"/>
                <w:color w:val="000000"/>
                <w:sz w:val="20"/>
                <w:szCs w:val="20"/>
              </w:rPr>
              <w:t>Candidate explores and uses a variety of current and emerging technologies to support learning.</w:t>
            </w:r>
          </w:p>
          <w:p w14:paraId="7BBE62E6" w14:textId="77777777" w:rsidR="00EA7737" w:rsidRPr="00FF7EBE" w:rsidRDefault="00EA7737" w:rsidP="00FF7EBE">
            <w:pPr>
              <w:spacing w:after="0" w:line="240" w:lineRule="auto"/>
              <w:rPr>
                <w:rFonts w:ascii="Arial" w:eastAsia="Times New Roman" w:hAnsi="Arial" w:cs="Arial"/>
                <w:color w:val="000000"/>
                <w:sz w:val="20"/>
                <w:szCs w:val="20"/>
              </w:rPr>
            </w:pPr>
          </w:p>
        </w:tc>
        <w:tc>
          <w:tcPr>
            <w:tcW w:w="1352" w:type="dxa"/>
            <w:gridSpan w:val="5"/>
            <w:vMerge w:val="restart"/>
            <w:tcBorders>
              <w:top w:val="single" w:sz="8" w:space="0" w:color="auto"/>
              <w:left w:val="single" w:sz="8" w:space="0" w:color="auto"/>
              <w:bottom w:val="single" w:sz="8" w:space="0" w:color="auto"/>
              <w:right w:val="single" w:sz="8" w:space="0" w:color="auto"/>
            </w:tcBorders>
            <w:shd w:val="clear" w:color="auto" w:fill="auto"/>
            <w:hideMark/>
          </w:tcPr>
          <w:p w14:paraId="51E50492" w14:textId="77777777" w:rsidR="00081BAE" w:rsidRDefault="00081BAE" w:rsidP="00081BAE">
            <w:pPr>
              <w:spacing w:after="0" w:line="240" w:lineRule="auto"/>
              <w:jc w:val="center"/>
              <w:rPr>
                <w:rFonts w:ascii="Arial" w:eastAsia="Times New Roman" w:hAnsi="Arial" w:cs="Arial"/>
                <w:b/>
                <w:bCs/>
                <w:color w:val="000000"/>
                <w:sz w:val="24"/>
                <w:szCs w:val="24"/>
              </w:rPr>
            </w:pPr>
            <w:r w:rsidRPr="00FF7EBE">
              <w:rPr>
                <w:rFonts w:ascii="Arial" w:eastAsia="Times New Roman" w:hAnsi="Arial" w:cs="Arial"/>
                <w:b/>
                <w:bCs/>
                <w:color w:val="000000"/>
                <w:sz w:val="24"/>
                <w:szCs w:val="24"/>
              </w:rPr>
              <w:t>N/E</w:t>
            </w:r>
          </w:p>
          <w:sdt>
            <w:sdtPr>
              <w:rPr>
                <w:rFonts w:ascii="Arial" w:eastAsia="Times New Roman" w:hAnsi="Arial" w:cs="Arial"/>
                <w:b/>
                <w:bCs/>
                <w:color w:val="000000"/>
                <w:sz w:val="24"/>
                <w:szCs w:val="24"/>
              </w:rPr>
              <w:id w:val="261346929"/>
              <w14:checkbox>
                <w14:checked w14:val="0"/>
                <w14:checkedState w14:val="2612" w14:font="MS Gothic"/>
                <w14:uncheckedState w14:val="2610" w14:font="MS Gothic"/>
              </w14:checkbox>
            </w:sdtPr>
            <w:sdtEndPr>
              <w:rPr>
                <w:bCs w:val="0"/>
                <w:color w:val="000000" w:themeColor="text1"/>
              </w:rPr>
            </w:sdtEndPr>
            <w:sdtContent>
              <w:p w14:paraId="59ED27FC" w14:textId="21CA567D" w:rsidR="00081BAE" w:rsidRDefault="000F5856" w:rsidP="00081BAE">
                <w:pPr>
                  <w:spacing w:after="0" w:line="240" w:lineRule="auto"/>
                  <w:jc w:val="center"/>
                  <w:rPr>
                    <w:rFonts w:ascii="Arial" w:eastAsia="Times New Roman" w:hAnsi="Arial" w:cs="Arial"/>
                    <w:b/>
                    <w:bCs/>
                    <w:color w:val="000000"/>
                    <w:sz w:val="24"/>
                    <w:szCs w:val="24"/>
                  </w:rPr>
                </w:pPr>
                <w:r>
                  <w:rPr>
                    <w:rFonts w:ascii="MS Gothic" w:eastAsia="MS Gothic" w:hAnsi="MS Gothic" w:cs="Arial" w:hint="eastAsia"/>
                    <w:b/>
                    <w:bCs/>
                    <w:color w:val="000000"/>
                    <w:sz w:val="24"/>
                    <w:szCs w:val="24"/>
                  </w:rPr>
                  <w:t>☐</w:t>
                </w:r>
              </w:p>
            </w:sdtContent>
          </w:sdt>
          <w:p w14:paraId="7A23CB4E"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val="restart"/>
            <w:tcBorders>
              <w:top w:val="single" w:sz="8" w:space="0" w:color="auto"/>
              <w:left w:val="single" w:sz="8" w:space="0" w:color="auto"/>
              <w:bottom w:val="single" w:sz="8" w:space="0" w:color="auto"/>
              <w:right w:val="single" w:sz="8" w:space="0" w:color="auto"/>
            </w:tcBorders>
            <w:shd w:val="clear" w:color="auto" w:fill="auto"/>
            <w:hideMark/>
          </w:tcPr>
          <w:p w14:paraId="4A3B6A98" w14:textId="77777777" w:rsidR="00081BAE" w:rsidRDefault="00081BAE" w:rsidP="00081BAE">
            <w:pPr>
              <w:spacing w:after="0" w:line="240" w:lineRule="auto"/>
              <w:jc w:val="center"/>
              <w:rPr>
                <w:rFonts w:ascii="Arial" w:eastAsia="Times New Roman" w:hAnsi="Arial" w:cs="Arial"/>
                <w:b/>
                <w:bCs/>
                <w:color w:val="000000"/>
                <w:sz w:val="24"/>
                <w:szCs w:val="24"/>
              </w:rPr>
            </w:pPr>
            <w:r w:rsidRPr="00FF7EBE">
              <w:rPr>
                <w:rFonts w:ascii="Arial" w:eastAsia="Times New Roman" w:hAnsi="Arial" w:cs="Arial"/>
                <w:b/>
                <w:bCs/>
                <w:color w:val="000000"/>
                <w:sz w:val="24"/>
                <w:szCs w:val="24"/>
              </w:rPr>
              <w:t>E</w:t>
            </w:r>
          </w:p>
          <w:sdt>
            <w:sdtPr>
              <w:rPr>
                <w:rFonts w:ascii="Arial" w:eastAsia="Times New Roman" w:hAnsi="Arial" w:cs="Arial"/>
                <w:b/>
                <w:bCs/>
                <w:color w:val="000000"/>
                <w:sz w:val="24"/>
                <w:szCs w:val="24"/>
              </w:rPr>
              <w:id w:val="582415096"/>
              <w14:checkbox>
                <w14:checked w14:val="0"/>
                <w14:checkedState w14:val="2612" w14:font="MS Gothic"/>
                <w14:uncheckedState w14:val="2610" w14:font="MS Gothic"/>
              </w14:checkbox>
            </w:sdtPr>
            <w:sdtEndPr>
              <w:rPr>
                <w:bCs w:val="0"/>
                <w:color w:val="000000" w:themeColor="text1"/>
              </w:rPr>
            </w:sdtEndPr>
            <w:sdtContent>
              <w:p w14:paraId="64751B6A" w14:textId="283E1650" w:rsidR="00081BAE" w:rsidRDefault="000F5856" w:rsidP="00081BAE">
                <w:pPr>
                  <w:spacing w:after="0" w:line="240" w:lineRule="auto"/>
                  <w:jc w:val="center"/>
                  <w:rPr>
                    <w:rFonts w:ascii="Arial" w:eastAsia="Times New Roman" w:hAnsi="Arial" w:cs="Arial"/>
                    <w:b/>
                    <w:bCs/>
                    <w:color w:val="000000"/>
                    <w:sz w:val="24"/>
                    <w:szCs w:val="24"/>
                  </w:rPr>
                </w:pPr>
                <w:r>
                  <w:rPr>
                    <w:rFonts w:ascii="MS Gothic" w:eastAsia="MS Gothic" w:hAnsi="MS Gothic" w:cs="Arial" w:hint="eastAsia"/>
                    <w:b/>
                    <w:bCs/>
                    <w:color w:val="000000"/>
                    <w:sz w:val="24"/>
                    <w:szCs w:val="24"/>
                  </w:rPr>
                  <w:t>☐</w:t>
                </w:r>
              </w:p>
            </w:sdtContent>
          </w:sdt>
          <w:p w14:paraId="7BA9954F"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260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33D1F5CE" w14:textId="6D871443" w:rsidR="00FF7EBE" w:rsidRPr="00E810B0" w:rsidRDefault="000F5856" w:rsidP="00FF7EBE">
            <w:pPr>
              <w:spacing w:after="0" w:line="240" w:lineRule="auto"/>
              <w:rPr>
                <w:rFonts w:ascii="Arial" w:eastAsia="Times New Roman" w:hAnsi="Arial" w:cs="Arial"/>
                <w:i/>
                <w:iCs/>
                <w:color w:val="000000"/>
                <w:sz w:val="20"/>
                <w:szCs w:val="20"/>
              </w:rPr>
            </w:pPr>
            <w:r w:rsidRPr="00E810B0">
              <w:rPr>
                <w:rFonts w:ascii="Arial" w:eastAsia="Times New Roman" w:hAnsi="Arial" w:cs="Arial"/>
                <w:i/>
                <w:iCs/>
                <w:color w:val="000000"/>
                <w:sz w:val="20"/>
                <w:szCs w:val="20"/>
              </w:rPr>
              <w:fldChar w:fldCharType="begin">
                <w:ffData>
                  <w:name w:val="Text21"/>
                  <w:enabled/>
                  <w:calcOnExit w:val="0"/>
                  <w:textInput>
                    <w:default w:val="Click here to enter list of evidence"/>
                  </w:textInput>
                </w:ffData>
              </w:fldChar>
            </w:r>
            <w:bookmarkStart w:id="13" w:name="Text21"/>
            <w:r w:rsidRPr="00E810B0">
              <w:rPr>
                <w:rFonts w:ascii="Arial" w:eastAsia="Times New Roman" w:hAnsi="Arial" w:cs="Arial"/>
                <w:i/>
                <w:iCs/>
                <w:color w:val="000000"/>
                <w:sz w:val="20"/>
                <w:szCs w:val="20"/>
              </w:rPr>
              <w:instrText xml:space="preserve"> FORMTEXT </w:instrText>
            </w:r>
            <w:r w:rsidRPr="00E810B0">
              <w:rPr>
                <w:rFonts w:ascii="Arial" w:eastAsia="Times New Roman" w:hAnsi="Arial" w:cs="Arial"/>
                <w:i/>
                <w:iCs/>
                <w:color w:val="000000"/>
                <w:sz w:val="20"/>
                <w:szCs w:val="20"/>
              </w:rPr>
            </w:r>
            <w:r w:rsidRPr="00E810B0">
              <w:rPr>
                <w:rFonts w:ascii="Arial" w:eastAsia="Times New Roman" w:hAnsi="Arial" w:cs="Arial"/>
                <w:i/>
                <w:iCs/>
                <w:color w:val="000000"/>
                <w:sz w:val="20"/>
                <w:szCs w:val="20"/>
              </w:rPr>
              <w:fldChar w:fldCharType="separate"/>
            </w:r>
            <w:r w:rsidRPr="00E810B0">
              <w:rPr>
                <w:rFonts w:ascii="Arial" w:eastAsia="Times New Roman" w:hAnsi="Arial" w:cs="Arial"/>
                <w:i/>
                <w:iCs/>
                <w:noProof/>
                <w:color w:val="000000"/>
                <w:sz w:val="20"/>
                <w:szCs w:val="20"/>
              </w:rPr>
              <w:t>Click here to enter list of evidence</w:t>
            </w:r>
            <w:r w:rsidRPr="00E810B0">
              <w:rPr>
                <w:rFonts w:ascii="Arial" w:eastAsia="Times New Roman" w:hAnsi="Arial" w:cs="Arial"/>
                <w:i/>
                <w:iCs/>
                <w:color w:val="000000"/>
                <w:sz w:val="20"/>
                <w:szCs w:val="20"/>
              </w:rPr>
              <w:fldChar w:fldCharType="end"/>
            </w:r>
            <w:bookmarkEnd w:id="13"/>
          </w:p>
        </w:tc>
      </w:tr>
      <w:tr w:rsidR="00FF7EBE" w:rsidRPr="00FF7EBE" w14:paraId="742A9646"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07" w:type="dxa"/>
            <w:gridSpan w:val="2"/>
            <w:tcBorders>
              <w:top w:val="single" w:sz="0" w:space="0" w:color="000000" w:themeColor="text1"/>
              <w:left w:val="single" w:sz="4" w:space="0" w:color="auto"/>
              <w:bottom w:val="single" w:sz="0" w:space="0" w:color="000000" w:themeColor="text1"/>
              <w:right w:val="single" w:sz="8" w:space="0" w:color="auto"/>
            </w:tcBorders>
            <w:shd w:val="clear" w:color="auto" w:fill="auto"/>
            <w:hideMark/>
          </w:tcPr>
          <w:p w14:paraId="725E072D" w14:textId="77777777" w:rsidR="00FF7EBE" w:rsidRPr="00FF7EBE" w:rsidRDefault="00FF7EBE" w:rsidP="00FF7EBE">
            <w:pPr>
              <w:pStyle w:val="ListParagraph"/>
              <w:numPr>
                <w:ilvl w:val="0"/>
                <w:numId w:val="29"/>
              </w:numPr>
              <w:spacing w:after="0" w:line="240" w:lineRule="auto"/>
              <w:ind w:left="240" w:hanging="240"/>
              <w:rPr>
                <w:rFonts w:ascii="Arial" w:eastAsia="Times New Roman" w:hAnsi="Arial" w:cs="Arial"/>
                <w:color w:val="000000"/>
                <w:sz w:val="20"/>
                <w:szCs w:val="20"/>
              </w:rPr>
            </w:pPr>
            <w:r w:rsidRPr="00FF7EBE">
              <w:rPr>
                <w:rFonts w:ascii="Arial" w:eastAsia="Times New Roman" w:hAnsi="Arial" w:cs="Arial"/>
                <w:color w:val="000000"/>
                <w:sz w:val="20"/>
                <w:szCs w:val="20"/>
              </w:rPr>
              <w:t>Uses a variety of devices, apps, software, and the Internet in the classroom.</w:t>
            </w:r>
          </w:p>
        </w:tc>
        <w:tc>
          <w:tcPr>
            <w:tcW w:w="1352" w:type="dxa"/>
            <w:gridSpan w:val="5"/>
            <w:vMerge/>
            <w:tcBorders>
              <w:top w:val="single" w:sz="8" w:space="0" w:color="auto"/>
              <w:bottom w:val="single" w:sz="8" w:space="0" w:color="auto"/>
              <w:right w:val="single" w:sz="8" w:space="0" w:color="auto"/>
            </w:tcBorders>
            <w:vAlign w:val="center"/>
            <w:hideMark/>
          </w:tcPr>
          <w:p w14:paraId="1C462F54"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4B92653C"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4A427FB8"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2BFEDDEE"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07" w:type="dxa"/>
            <w:gridSpan w:val="2"/>
            <w:tcBorders>
              <w:top w:val="nil"/>
              <w:left w:val="single" w:sz="4" w:space="0" w:color="auto"/>
              <w:bottom w:val="single" w:sz="0" w:space="0" w:color="000000" w:themeColor="text1"/>
              <w:right w:val="single" w:sz="8" w:space="0" w:color="auto"/>
            </w:tcBorders>
            <w:shd w:val="clear" w:color="auto" w:fill="auto"/>
            <w:hideMark/>
          </w:tcPr>
          <w:p w14:paraId="20D3F2DE" w14:textId="77777777" w:rsidR="00FF7EBE" w:rsidRPr="00FF7EBE" w:rsidRDefault="00FF7EBE" w:rsidP="00FF7EBE">
            <w:pPr>
              <w:pStyle w:val="ListParagraph"/>
              <w:numPr>
                <w:ilvl w:val="0"/>
                <w:numId w:val="29"/>
              </w:numPr>
              <w:spacing w:after="0" w:line="240" w:lineRule="auto"/>
              <w:ind w:left="240" w:hanging="240"/>
              <w:rPr>
                <w:rFonts w:ascii="Arial" w:eastAsia="Times New Roman" w:hAnsi="Arial" w:cs="Arial"/>
                <w:color w:val="000000"/>
                <w:sz w:val="20"/>
                <w:szCs w:val="20"/>
              </w:rPr>
            </w:pPr>
            <w:r w:rsidRPr="00FF7EBE">
              <w:rPr>
                <w:rFonts w:ascii="Arial" w:eastAsia="Times New Roman" w:hAnsi="Arial" w:cs="Arial"/>
                <w:color w:val="000000"/>
                <w:sz w:val="20"/>
                <w:szCs w:val="20"/>
              </w:rPr>
              <w:t>Troubleshoots and solves minor tech issues (or accesses support).</w:t>
            </w:r>
          </w:p>
        </w:tc>
        <w:tc>
          <w:tcPr>
            <w:tcW w:w="1352" w:type="dxa"/>
            <w:gridSpan w:val="5"/>
            <w:vMerge/>
            <w:tcBorders>
              <w:top w:val="single" w:sz="8" w:space="0" w:color="auto"/>
              <w:bottom w:val="single" w:sz="8" w:space="0" w:color="auto"/>
              <w:right w:val="single" w:sz="8" w:space="0" w:color="auto"/>
            </w:tcBorders>
            <w:vAlign w:val="center"/>
            <w:hideMark/>
          </w:tcPr>
          <w:p w14:paraId="7E18F6CD"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1EC1139B"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7019E1F8"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5BBBBD94"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07" w:type="dxa"/>
            <w:gridSpan w:val="2"/>
            <w:tcBorders>
              <w:top w:val="nil"/>
              <w:left w:val="single" w:sz="4" w:space="0" w:color="auto"/>
              <w:bottom w:val="single" w:sz="4" w:space="0" w:color="auto"/>
              <w:right w:val="single" w:sz="8" w:space="0" w:color="auto"/>
            </w:tcBorders>
            <w:shd w:val="clear" w:color="auto" w:fill="auto"/>
            <w:hideMark/>
          </w:tcPr>
          <w:p w14:paraId="6B94D098" w14:textId="77777777" w:rsidR="00FF7EBE" w:rsidRPr="00FF7EBE" w:rsidRDefault="00FF7EBE" w:rsidP="00FF7EBE">
            <w:pPr>
              <w:pStyle w:val="ListParagraph"/>
              <w:numPr>
                <w:ilvl w:val="0"/>
                <w:numId w:val="29"/>
              </w:numPr>
              <w:spacing w:after="0" w:line="240" w:lineRule="auto"/>
              <w:ind w:left="240" w:hanging="240"/>
              <w:rPr>
                <w:rFonts w:ascii="Arial" w:eastAsia="Times New Roman" w:hAnsi="Arial" w:cs="Arial"/>
                <w:color w:val="000000"/>
                <w:sz w:val="20"/>
                <w:szCs w:val="20"/>
              </w:rPr>
            </w:pPr>
            <w:r w:rsidRPr="00FF7EBE">
              <w:rPr>
                <w:rFonts w:ascii="Arial" w:eastAsia="Times New Roman" w:hAnsi="Arial" w:cs="Arial"/>
                <w:color w:val="000000"/>
                <w:sz w:val="20"/>
                <w:szCs w:val="20"/>
              </w:rPr>
              <w:t>Answers technology-related questions from learners in the classroom.</w:t>
            </w:r>
          </w:p>
        </w:tc>
        <w:tc>
          <w:tcPr>
            <w:tcW w:w="1352" w:type="dxa"/>
            <w:gridSpan w:val="5"/>
            <w:vMerge/>
            <w:tcBorders>
              <w:top w:val="single" w:sz="8" w:space="0" w:color="auto"/>
              <w:bottom w:val="single" w:sz="8" w:space="0" w:color="auto"/>
              <w:right w:val="single" w:sz="8" w:space="0" w:color="auto"/>
            </w:tcBorders>
            <w:vAlign w:val="center"/>
            <w:hideMark/>
          </w:tcPr>
          <w:p w14:paraId="47134EF4"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4AC8CAAB"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1413EEC5"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55FB495A"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8507" w:type="dxa"/>
            <w:gridSpan w:val="2"/>
            <w:tcBorders>
              <w:top w:val="single" w:sz="4" w:space="0" w:color="auto"/>
              <w:left w:val="single" w:sz="4" w:space="0" w:color="auto"/>
              <w:bottom w:val="single" w:sz="0" w:space="0" w:color="000000" w:themeColor="text1"/>
              <w:right w:val="single" w:sz="8" w:space="0" w:color="auto"/>
            </w:tcBorders>
            <w:shd w:val="clear" w:color="auto" w:fill="auto"/>
            <w:hideMark/>
          </w:tcPr>
          <w:p w14:paraId="4E91FEA0" w14:textId="77777777" w:rsidR="00713F4C" w:rsidRDefault="00FF7EBE" w:rsidP="00FF7EBE">
            <w:pPr>
              <w:spacing w:after="0" w:line="240" w:lineRule="auto"/>
              <w:rPr>
                <w:rFonts w:ascii="Arial" w:eastAsia="Times New Roman" w:hAnsi="Arial" w:cs="Arial"/>
                <w:b/>
                <w:bCs/>
                <w:color w:val="000000"/>
                <w:sz w:val="20"/>
                <w:szCs w:val="20"/>
              </w:rPr>
            </w:pPr>
            <w:r w:rsidRPr="00FF7EBE">
              <w:rPr>
                <w:rFonts w:ascii="Arial" w:eastAsia="Times New Roman" w:hAnsi="Arial" w:cs="Arial"/>
                <w:b/>
                <w:bCs/>
                <w:color w:val="000000"/>
                <w:sz w:val="20"/>
                <w:szCs w:val="20"/>
              </w:rPr>
              <w:t>Technology Integration</w:t>
            </w:r>
            <w:r w:rsidR="00713F4C">
              <w:rPr>
                <w:rFonts w:ascii="Arial" w:eastAsia="Times New Roman" w:hAnsi="Arial" w:cs="Arial"/>
                <w:b/>
                <w:bCs/>
                <w:color w:val="000000"/>
                <w:sz w:val="20"/>
                <w:szCs w:val="20"/>
              </w:rPr>
              <w:t xml:space="preserve">: </w:t>
            </w:r>
          </w:p>
          <w:p w14:paraId="6D63864D" w14:textId="7E02F863" w:rsidR="00AE27E9" w:rsidRDefault="00FF7EBE" w:rsidP="00FF7EBE">
            <w:pPr>
              <w:spacing w:after="0" w:line="240" w:lineRule="auto"/>
              <w:rPr>
                <w:rFonts w:ascii="Arial" w:eastAsia="Times New Roman" w:hAnsi="Arial" w:cs="Arial"/>
                <w:color w:val="000000"/>
                <w:sz w:val="20"/>
                <w:szCs w:val="20"/>
              </w:rPr>
            </w:pPr>
            <w:r w:rsidRPr="00FF7EBE">
              <w:rPr>
                <w:rFonts w:ascii="Arial" w:eastAsia="Times New Roman" w:hAnsi="Arial" w:cs="Arial"/>
                <w:color w:val="000000"/>
                <w:sz w:val="20"/>
                <w:szCs w:val="20"/>
              </w:rPr>
              <w:t>Candidate demonstrates the ability to integrate technology into standards-based teaching, learning, and assessment.</w:t>
            </w:r>
          </w:p>
          <w:p w14:paraId="4C64B194" w14:textId="77777777" w:rsidR="00EA7737" w:rsidRPr="00FF7EBE" w:rsidRDefault="00EA7737" w:rsidP="00FF7EBE">
            <w:pPr>
              <w:spacing w:after="0" w:line="240" w:lineRule="auto"/>
              <w:rPr>
                <w:rFonts w:ascii="Arial" w:eastAsia="Times New Roman" w:hAnsi="Arial" w:cs="Arial"/>
                <w:color w:val="000000"/>
                <w:sz w:val="20"/>
                <w:szCs w:val="20"/>
              </w:rPr>
            </w:pPr>
          </w:p>
        </w:tc>
        <w:tc>
          <w:tcPr>
            <w:tcW w:w="1352" w:type="dxa"/>
            <w:gridSpan w:val="5"/>
            <w:vMerge w:val="restart"/>
            <w:tcBorders>
              <w:top w:val="single" w:sz="8" w:space="0" w:color="auto"/>
              <w:left w:val="single" w:sz="8" w:space="0" w:color="auto"/>
              <w:bottom w:val="single" w:sz="8" w:space="0" w:color="auto"/>
              <w:right w:val="single" w:sz="8" w:space="0" w:color="auto"/>
            </w:tcBorders>
            <w:shd w:val="clear" w:color="auto" w:fill="auto"/>
            <w:hideMark/>
          </w:tcPr>
          <w:p w14:paraId="4DFD5A4C" w14:textId="77777777" w:rsidR="00081BAE" w:rsidRDefault="00081BAE" w:rsidP="00081BAE">
            <w:pPr>
              <w:spacing w:after="0" w:line="240" w:lineRule="auto"/>
              <w:jc w:val="center"/>
              <w:rPr>
                <w:rFonts w:ascii="Arial" w:eastAsia="Times New Roman" w:hAnsi="Arial" w:cs="Arial"/>
                <w:b/>
                <w:bCs/>
                <w:color w:val="000000"/>
                <w:sz w:val="24"/>
                <w:szCs w:val="24"/>
              </w:rPr>
            </w:pPr>
            <w:r w:rsidRPr="00FF7EBE">
              <w:rPr>
                <w:rFonts w:ascii="Arial" w:eastAsia="Times New Roman" w:hAnsi="Arial" w:cs="Arial"/>
                <w:b/>
                <w:bCs/>
                <w:color w:val="000000"/>
                <w:sz w:val="24"/>
                <w:szCs w:val="24"/>
              </w:rPr>
              <w:t>N/E</w:t>
            </w:r>
          </w:p>
          <w:sdt>
            <w:sdtPr>
              <w:rPr>
                <w:rFonts w:ascii="Arial" w:eastAsia="Times New Roman" w:hAnsi="Arial" w:cs="Arial"/>
                <w:b/>
                <w:bCs/>
                <w:color w:val="000000"/>
                <w:sz w:val="24"/>
                <w:szCs w:val="24"/>
              </w:rPr>
              <w:id w:val="-1915620069"/>
              <w14:checkbox>
                <w14:checked w14:val="0"/>
                <w14:checkedState w14:val="2612" w14:font="MS Gothic"/>
                <w14:uncheckedState w14:val="2610" w14:font="MS Gothic"/>
              </w14:checkbox>
            </w:sdtPr>
            <w:sdtEndPr>
              <w:rPr>
                <w:bCs w:val="0"/>
                <w:color w:val="000000" w:themeColor="text1"/>
              </w:rPr>
            </w:sdtEndPr>
            <w:sdtContent>
              <w:p w14:paraId="0B7E0628" w14:textId="77777777" w:rsidR="00081BAE" w:rsidRDefault="00081BAE" w:rsidP="00081BAE">
                <w:pPr>
                  <w:spacing w:after="0" w:line="240" w:lineRule="auto"/>
                  <w:jc w:val="center"/>
                  <w:rPr>
                    <w:rFonts w:ascii="Arial" w:eastAsia="Times New Roman" w:hAnsi="Arial" w:cs="Arial"/>
                    <w:b/>
                    <w:bCs/>
                    <w:color w:val="000000"/>
                    <w:sz w:val="24"/>
                    <w:szCs w:val="24"/>
                  </w:rPr>
                </w:pPr>
                <w:r>
                  <w:rPr>
                    <w:rFonts w:ascii="MS Gothic" w:eastAsia="MS Gothic" w:hAnsi="MS Gothic" w:cs="Arial" w:hint="eastAsia"/>
                    <w:b/>
                    <w:bCs/>
                    <w:color w:val="000000"/>
                    <w:sz w:val="24"/>
                    <w:szCs w:val="24"/>
                  </w:rPr>
                  <w:t>☐</w:t>
                </w:r>
              </w:p>
            </w:sdtContent>
          </w:sdt>
          <w:p w14:paraId="7CBED943" w14:textId="77777777" w:rsidR="00FF7EBE" w:rsidRPr="00FF7EBE" w:rsidRDefault="00FF7EBE" w:rsidP="00081BAE">
            <w:pPr>
              <w:spacing w:after="0" w:line="240" w:lineRule="auto"/>
              <w:jc w:val="center"/>
              <w:rPr>
                <w:rFonts w:ascii="Arial" w:eastAsia="Times New Roman" w:hAnsi="Arial" w:cs="Arial"/>
                <w:color w:val="000000"/>
                <w:sz w:val="24"/>
                <w:szCs w:val="24"/>
              </w:rPr>
            </w:pPr>
          </w:p>
        </w:tc>
        <w:tc>
          <w:tcPr>
            <w:tcW w:w="1360" w:type="dxa"/>
            <w:gridSpan w:val="3"/>
            <w:vMerge w:val="restart"/>
            <w:tcBorders>
              <w:top w:val="single" w:sz="8" w:space="0" w:color="auto"/>
              <w:left w:val="single" w:sz="8" w:space="0" w:color="auto"/>
              <w:bottom w:val="single" w:sz="8" w:space="0" w:color="auto"/>
              <w:right w:val="single" w:sz="8" w:space="0" w:color="auto"/>
            </w:tcBorders>
            <w:shd w:val="clear" w:color="auto" w:fill="auto"/>
            <w:hideMark/>
          </w:tcPr>
          <w:p w14:paraId="40A1CA0A" w14:textId="77777777" w:rsidR="00081BAE" w:rsidRDefault="00081BAE" w:rsidP="00081BAE">
            <w:pPr>
              <w:spacing w:after="0" w:line="240" w:lineRule="auto"/>
              <w:jc w:val="center"/>
              <w:rPr>
                <w:rFonts w:ascii="Arial" w:eastAsia="Times New Roman" w:hAnsi="Arial" w:cs="Arial"/>
                <w:b/>
                <w:bCs/>
                <w:color w:val="000000"/>
                <w:sz w:val="24"/>
                <w:szCs w:val="24"/>
              </w:rPr>
            </w:pPr>
            <w:r w:rsidRPr="00FF7EBE">
              <w:rPr>
                <w:rFonts w:ascii="Arial" w:eastAsia="Times New Roman" w:hAnsi="Arial" w:cs="Arial"/>
                <w:b/>
                <w:bCs/>
                <w:color w:val="000000"/>
                <w:sz w:val="24"/>
                <w:szCs w:val="24"/>
              </w:rPr>
              <w:t>E</w:t>
            </w:r>
          </w:p>
          <w:sdt>
            <w:sdtPr>
              <w:rPr>
                <w:rFonts w:ascii="Arial" w:eastAsia="Times New Roman" w:hAnsi="Arial" w:cs="Arial"/>
                <w:b/>
                <w:bCs/>
                <w:color w:val="000000"/>
                <w:sz w:val="24"/>
                <w:szCs w:val="24"/>
              </w:rPr>
              <w:id w:val="-1931812622"/>
              <w14:checkbox>
                <w14:checked w14:val="0"/>
                <w14:checkedState w14:val="2612" w14:font="MS Gothic"/>
                <w14:uncheckedState w14:val="2610" w14:font="MS Gothic"/>
              </w14:checkbox>
            </w:sdtPr>
            <w:sdtEndPr>
              <w:rPr>
                <w:bCs w:val="0"/>
                <w:color w:val="000000" w:themeColor="text1"/>
              </w:rPr>
            </w:sdtEndPr>
            <w:sdtContent>
              <w:p w14:paraId="19D0AE4A" w14:textId="77777777" w:rsidR="00081BAE" w:rsidRDefault="00081BAE" w:rsidP="00081BAE">
                <w:pPr>
                  <w:spacing w:after="0" w:line="240" w:lineRule="auto"/>
                  <w:jc w:val="center"/>
                  <w:rPr>
                    <w:rFonts w:ascii="Arial" w:eastAsia="Times New Roman" w:hAnsi="Arial" w:cs="Arial"/>
                    <w:b/>
                    <w:bCs/>
                    <w:color w:val="000000"/>
                    <w:sz w:val="24"/>
                    <w:szCs w:val="24"/>
                  </w:rPr>
                </w:pPr>
                <w:r>
                  <w:rPr>
                    <w:rFonts w:ascii="MS Gothic" w:eastAsia="MS Gothic" w:hAnsi="MS Gothic" w:cs="Arial" w:hint="eastAsia"/>
                    <w:b/>
                    <w:bCs/>
                    <w:color w:val="000000"/>
                    <w:sz w:val="24"/>
                    <w:szCs w:val="24"/>
                  </w:rPr>
                  <w:t>☐</w:t>
                </w:r>
              </w:p>
            </w:sdtContent>
          </w:sdt>
          <w:p w14:paraId="75BAF963" w14:textId="77777777" w:rsidR="00FF7EBE" w:rsidRPr="00FF7EBE" w:rsidRDefault="00FF7EBE" w:rsidP="00081BAE">
            <w:pPr>
              <w:spacing w:after="0" w:line="240" w:lineRule="auto"/>
              <w:jc w:val="center"/>
              <w:rPr>
                <w:rFonts w:ascii="Arial" w:eastAsia="Times New Roman" w:hAnsi="Arial" w:cs="Arial"/>
                <w:color w:val="000000"/>
                <w:sz w:val="24"/>
                <w:szCs w:val="24"/>
              </w:rPr>
            </w:pPr>
          </w:p>
        </w:tc>
        <w:tc>
          <w:tcPr>
            <w:tcW w:w="260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20FE4720" w14:textId="706B54CA" w:rsidR="00FF7EBE" w:rsidRPr="00E810B0" w:rsidRDefault="00E810B0" w:rsidP="00FF7EBE">
            <w:pPr>
              <w:spacing w:after="0" w:line="240" w:lineRule="auto"/>
              <w:rPr>
                <w:rFonts w:ascii="Arial" w:eastAsia="Times New Roman" w:hAnsi="Arial" w:cs="Arial"/>
                <w:i/>
                <w:iCs/>
                <w:color w:val="000000"/>
                <w:sz w:val="20"/>
                <w:szCs w:val="20"/>
              </w:rPr>
            </w:pPr>
            <w:r w:rsidRPr="00E810B0">
              <w:rPr>
                <w:rFonts w:ascii="Arial" w:eastAsia="Times New Roman" w:hAnsi="Arial" w:cs="Arial"/>
                <w:i/>
                <w:iCs/>
                <w:color w:val="000000"/>
                <w:sz w:val="20"/>
                <w:szCs w:val="20"/>
              </w:rPr>
              <w:fldChar w:fldCharType="begin">
                <w:ffData>
                  <w:name w:val="Text22"/>
                  <w:enabled/>
                  <w:calcOnExit w:val="0"/>
                  <w:textInput>
                    <w:default w:val="Click here to enter list of evidence"/>
                  </w:textInput>
                </w:ffData>
              </w:fldChar>
            </w:r>
            <w:bookmarkStart w:id="14" w:name="Text22"/>
            <w:r w:rsidRPr="00E810B0">
              <w:rPr>
                <w:rFonts w:ascii="Arial" w:eastAsia="Times New Roman" w:hAnsi="Arial" w:cs="Arial"/>
                <w:i/>
                <w:iCs/>
                <w:color w:val="000000"/>
                <w:sz w:val="20"/>
                <w:szCs w:val="20"/>
              </w:rPr>
              <w:instrText xml:space="preserve"> FORMTEXT </w:instrText>
            </w:r>
            <w:r w:rsidRPr="00E810B0">
              <w:rPr>
                <w:rFonts w:ascii="Arial" w:eastAsia="Times New Roman" w:hAnsi="Arial" w:cs="Arial"/>
                <w:i/>
                <w:iCs/>
                <w:color w:val="000000"/>
                <w:sz w:val="20"/>
                <w:szCs w:val="20"/>
              </w:rPr>
            </w:r>
            <w:r w:rsidRPr="00E810B0">
              <w:rPr>
                <w:rFonts w:ascii="Arial" w:eastAsia="Times New Roman" w:hAnsi="Arial" w:cs="Arial"/>
                <w:i/>
                <w:iCs/>
                <w:color w:val="000000"/>
                <w:sz w:val="20"/>
                <w:szCs w:val="20"/>
              </w:rPr>
              <w:fldChar w:fldCharType="separate"/>
            </w:r>
            <w:r w:rsidRPr="00E810B0">
              <w:rPr>
                <w:rFonts w:ascii="Arial" w:eastAsia="Times New Roman" w:hAnsi="Arial" w:cs="Arial"/>
                <w:i/>
                <w:iCs/>
                <w:noProof/>
                <w:color w:val="000000"/>
                <w:sz w:val="20"/>
                <w:szCs w:val="20"/>
              </w:rPr>
              <w:t>Click here to enter list of evidence</w:t>
            </w:r>
            <w:r w:rsidRPr="00E810B0">
              <w:rPr>
                <w:rFonts w:ascii="Arial" w:eastAsia="Times New Roman" w:hAnsi="Arial" w:cs="Arial"/>
                <w:i/>
                <w:iCs/>
                <w:color w:val="000000"/>
                <w:sz w:val="20"/>
                <w:szCs w:val="20"/>
              </w:rPr>
              <w:fldChar w:fldCharType="end"/>
            </w:r>
            <w:bookmarkEnd w:id="14"/>
          </w:p>
        </w:tc>
      </w:tr>
      <w:tr w:rsidR="00FF7EBE" w:rsidRPr="00FF7EBE" w14:paraId="25180A04"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8507" w:type="dxa"/>
            <w:gridSpan w:val="2"/>
            <w:tcBorders>
              <w:top w:val="single" w:sz="0" w:space="0" w:color="000000" w:themeColor="text1"/>
              <w:left w:val="single" w:sz="4" w:space="0" w:color="auto"/>
              <w:bottom w:val="single" w:sz="0" w:space="0" w:color="000000" w:themeColor="text1"/>
              <w:right w:val="single" w:sz="8" w:space="0" w:color="auto"/>
            </w:tcBorders>
            <w:shd w:val="clear" w:color="auto" w:fill="auto"/>
            <w:hideMark/>
          </w:tcPr>
          <w:p w14:paraId="2439DA6A" w14:textId="77777777" w:rsidR="00FF7EBE" w:rsidRPr="00FF7EBE" w:rsidRDefault="00FF7EBE" w:rsidP="00FF7EBE">
            <w:pPr>
              <w:pStyle w:val="ListParagraph"/>
              <w:numPr>
                <w:ilvl w:val="0"/>
                <w:numId w:val="32"/>
              </w:numPr>
              <w:spacing w:after="0" w:line="240" w:lineRule="auto"/>
              <w:ind w:left="240" w:hanging="180"/>
              <w:rPr>
                <w:rFonts w:ascii="Arial" w:eastAsia="Times New Roman" w:hAnsi="Arial" w:cs="Arial"/>
                <w:color w:val="000000"/>
                <w:sz w:val="20"/>
                <w:szCs w:val="20"/>
              </w:rPr>
            </w:pPr>
            <w:r w:rsidRPr="00FF7EBE">
              <w:rPr>
                <w:rFonts w:ascii="Arial" w:eastAsia="Times New Roman" w:hAnsi="Arial" w:cs="Arial"/>
                <w:color w:val="000000"/>
                <w:sz w:val="20"/>
                <w:szCs w:val="20"/>
              </w:rPr>
              <w:t>Facilitates learner use of technology for critical thinking, problem solving, creativity, and authentic learning.</w:t>
            </w:r>
          </w:p>
        </w:tc>
        <w:tc>
          <w:tcPr>
            <w:tcW w:w="1352" w:type="dxa"/>
            <w:gridSpan w:val="5"/>
            <w:vMerge/>
            <w:tcBorders>
              <w:top w:val="single" w:sz="8" w:space="0" w:color="auto"/>
              <w:bottom w:val="single" w:sz="8" w:space="0" w:color="auto"/>
              <w:right w:val="single" w:sz="8" w:space="0" w:color="auto"/>
            </w:tcBorders>
            <w:vAlign w:val="center"/>
            <w:hideMark/>
          </w:tcPr>
          <w:p w14:paraId="5A7CCA61"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006CDC16"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6B43DA3B"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323B7244"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8507" w:type="dxa"/>
            <w:gridSpan w:val="2"/>
            <w:tcBorders>
              <w:top w:val="nil"/>
              <w:left w:val="single" w:sz="4" w:space="0" w:color="auto"/>
              <w:bottom w:val="single" w:sz="0" w:space="0" w:color="000000" w:themeColor="text1"/>
              <w:right w:val="single" w:sz="8" w:space="0" w:color="auto"/>
            </w:tcBorders>
            <w:shd w:val="clear" w:color="auto" w:fill="auto"/>
            <w:hideMark/>
          </w:tcPr>
          <w:p w14:paraId="2644EEC8" w14:textId="77777777" w:rsidR="00FF7EBE" w:rsidRPr="00FF7EBE" w:rsidRDefault="00FF7EBE" w:rsidP="00FF7EBE">
            <w:pPr>
              <w:pStyle w:val="ListParagraph"/>
              <w:numPr>
                <w:ilvl w:val="0"/>
                <w:numId w:val="32"/>
              </w:numPr>
              <w:spacing w:after="0" w:line="240" w:lineRule="auto"/>
              <w:ind w:left="240" w:hanging="180"/>
              <w:rPr>
                <w:rFonts w:ascii="Arial" w:eastAsia="Times New Roman" w:hAnsi="Arial" w:cs="Arial"/>
                <w:color w:val="000000"/>
                <w:sz w:val="20"/>
                <w:szCs w:val="20"/>
              </w:rPr>
            </w:pPr>
            <w:r w:rsidRPr="00FF7EBE">
              <w:rPr>
                <w:rFonts w:ascii="Arial" w:eastAsia="Times New Roman" w:hAnsi="Arial" w:cs="Arial"/>
                <w:color w:val="000000"/>
                <w:sz w:val="20"/>
                <w:szCs w:val="20"/>
              </w:rPr>
              <w:t>Uses technology to facilitate communication and collaboration with learners, families, colleagues and the larger community</w:t>
            </w:r>
          </w:p>
        </w:tc>
        <w:tc>
          <w:tcPr>
            <w:tcW w:w="1352" w:type="dxa"/>
            <w:gridSpan w:val="5"/>
            <w:vMerge/>
            <w:tcBorders>
              <w:top w:val="single" w:sz="8" w:space="0" w:color="auto"/>
              <w:bottom w:val="single" w:sz="8" w:space="0" w:color="auto"/>
              <w:right w:val="single" w:sz="8" w:space="0" w:color="auto"/>
            </w:tcBorders>
            <w:vAlign w:val="center"/>
            <w:hideMark/>
          </w:tcPr>
          <w:p w14:paraId="3D893264"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535F07F5"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7FC135D7"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7F478D4D"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8507" w:type="dxa"/>
            <w:gridSpan w:val="2"/>
            <w:tcBorders>
              <w:top w:val="nil"/>
              <w:left w:val="single" w:sz="4" w:space="0" w:color="auto"/>
              <w:bottom w:val="single" w:sz="0" w:space="0" w:color="000000" w:themeColor="text1"/>
              <w:right w:val="single" w:sz="8" w:space="0" w:color="auto"/>
            </w:tcBorders>
            <w:shd w:val="clear" w:color="auto" w:fill="auto"/>
            <w:hideMark/>
          </w:tcPr>
          <w:p w14:paraId="2D9B699B" w14:textId="77777777" w:rsidR="00FF7EBE" w:rsidRPr="00FF7EBE" w:rsidRDefault="00FF7EBE" w:rsidP="00FF7EBE">
            <w:pPr>
              <w:pStyle w:val="ListParagraph"/>
              <w:numPr>
                <w:ilvl w:val="0"/>
                <w:numId w:val="31"/>
              </w:numPr>
              <w:spacing w:after="0" w:line="240" w:lineRule="auto"/>
              <w:ind w:left="240" w:hanging="180"/>
              <w:rPr>
                <w:rFonts w:ascii="Arial" w:eastAsia="Times New Roman" w:hAnsi="Arial" w:cs="Arial"/>
                <w:color w:val="000000"/>
                <w:sz w:val="20"/>
                <w:szCs w:val="20"/>
              </w:rPr>
            </w:pPr>
            <w:r w:rsidRPr="00FF7EBE">
              <w:rPr>
                <w:rFonts w:ascii="Arial" w:eastAsia="Times New Roman" w:hAnsi="Arial" w:cs="Arial"/>
                <w:color w:val="000000"/>
                <w:sz w:val="20"/>
                <w:szCs w:val="20"/>
              </w:rPr>
              <w:t>Uses technology to personalize learning around learner strengths, interests, and needs and ensures accessibility of digital content and learning technologies for all learners.</w:t>
            </w:r>
          </w:p>
        </w:tc>
        <w:tc>
          <w:tcPr>
            <w:tcW w:w="1352" w:type="dxa"/>
            <w:gridSpan w:val="5"/>
            <w:vMerge/>
            <w:tcBorders>
              <w:top w:val="single" w:sz="8" w:space="0" w:color="auto"/>
              <w:bottom w:val="single" w:sz="8" w:space="0" w:color="auto"/>
              <w:right w:val="single" w:sz="8" w:space="0" w:color="auto"/>
            </w:tcBorders>
            <w:vAlign w:val="center"/>
            <w:hideMark/>
          </w:tcPr>
          <w:p w14:paraId="3E2F1D0D"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307A48FA"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5E4E5CB6"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185D9108"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8507" w:type="dxa"/>
            <w:gridSpan w:val="2"/>
            <w:tcBorders>
              <w:top w:val="nil"/>
              <w:left w:val="single" w:sz="4" w:space="0" w:color="auto"/>
              <w:bottom w:val="single" w:sz="0" w:space="0" w:color="000000" w:themeColor="text1"/>
              <w:right w:val="single" w:sz="8" w:space="0" w:color="auto"/>
            </w:tcBorders>
            <w:shd w:val="clear" w:color="auto" w:fill="auto"/>
            <w:hideMark/>
          </w:tcPr>
          <w:p w14:paraId="7704C558" w14:textId="77777777" w:rsidR="00FF7EBE" w:rsidRPr="00FF7EBE" w:rsidRDefault="00FF7EBE" w:rsidP="00FF7EBE">
            <w:pPr>
              <w:pStyle w:val="ListParagraph"/>
              <w:numPr>
                <w:ilvl w:val="0"/>
                <w:numId w:val="31"/>
              </w:numPr>
              <w:spacing w:after="0" w:line="240" w:lineRule="auto"/>
              <w:ind w:left="240" w:hanging="180"/>
              <w:rPr>
                <w:rFonts w:ascii="Arial" w:eastAsia="Times New Roman" w:hAnsi="Arial" w:cs="Arial"/>
                <w:color w:val="000000"/>
                <w:sz w:val="20"/>
                <w:szCs w:val="20"/>
              </w:rPr>
            </w:pPr>
            <w:r w:rsidRPr="00FF7EBE">
              <w:rPr>
                <w:rFonts w:ascii="Arial" w:eastAsia="Times New Roman" w:hAnsi="Arial" w:cs="Arial"/>
                <w:color w:val="000000"/>
                <w:sz w:val="20"/>
                <w:szCs w:val="20"/>
              </w:rPr>
              <w:t>Uses technology to implement formative and summative assessments, track student performance data, and adjust instruction to meet learner needs.</w:t>
            </w:r>
          </w:p>
        </w:tc>
        <w:tc>
          <w:tcPr>
            <w:tcW w:w="1352" w:type="dxa"/>
            <w:gridSpan w:val="5"/>
            <w:vMerge/>
            <w:tcBorders>
              <w:top w:val="single" w:sz="8" w:space="0" w:color="auto"/>
              <w:bottom w:val="single" w:sz="8" w:space="0" w:color="auto"/>
              <w:right w:val="single" w:sz="8" w:space="0" w:color="auto"/>
            </w:tcBorders>
            <w:vAlign w:val="center"/>
            <w:hideMark/>
          </w:tcPr>
          <w:p w14:paraId="0D13C346"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4A37031C"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3B7F293B"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43F9305C"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8507" w:type="dxa"/>
            <w:gridSpan w:val="2"/>
            <w:tcBorders>
              <w:top w:val="nil"/>
              <w:left w:val="single" w:sz="4" w:space="0" w:color="auto"/>
              <w:bottom w:val="single" w:sz="0" w:space="0" w:color="000000" w:themeColor="text1"/>
              <w:right w:val="single" w:sz="8" w:space="0" w:color="auto"/>
            </w:tcBorders>
            <w:shd w:val="clear" w:color="auto" w:fill="auto"/>
            <w:hideMark/>
          </w:tcPr>
          <w:p w14:paraId="58919627" w14:textId="77777777" w:rsidR="00FF7EBE" w:rsidRPr="00FF7EBE" w:rsidRDefault="00FF7EBE" w:rsidP="00FF7EBE">
            <w:pPr>
              <w:pStyle w:val="ListParagraph"/>
              <w:numPr>
                <w:ilvl w:val="0"/>
                <w:numId w:val="31"/>
              </w:numPr>
              <w:spacing w:after="0" w:line="240" w:lineRule="auto"/>
              <w:ind w:left="240" w:hanging="180"/>
              <w:rPr>
                <w:rFonts w:ascii="Arial" w:eastAsia="Times New Roman" w:hAnsi="Arial" w:cs="Arial"/>
                <w:color w:val="000000"/>
                <w:sz w:val="20"/>
                <w:szCs w:val="20"/>
              </w:rPr>
            </w:pPr>
            <w:r w:rsidRPr="00FF7EBE">
              <w:rPr>
                <w:rFonts w:ascii="Arial" w:eastAsia="Times New Roman" w:hAnsi="Arial" w:cs="Arial"/>
                <w:color w:val="000000"/>
                <w:sz w:val="20"/>
                <w:szCs w:val="20"/>
              </w:rPr>
              <w:t xml:space="preserve">Manages the use of technology in the classroom, ensures the safe, legal, and ethical use of technology, and promotes equitable access to technology. </w:t>
            </w:r>
          </w:p>
        </w:tc>
        <w:tc>
          <w:tcPr>
            <w:tcW w:w="1352" w:type="dxa"/>
            <w:gridSpan w:val="5"/>
            <w:vMerge/>
            <w:tcBorders>
              <w:top w:val="single" w:sz="8" w:space="0" w:color="auto"/>
              <w:bottom w:val="single" w:sz="8" w:space="0" w:color="auto"/>
              <w:right w:val="single" w:sz="8" w:space="0" w:color="auto"/>
            </w:tcBorders>
            <w:vAlign w:val="center"/>
            <w:hideMark/>
          </w:tcPr>
          <w:p w14:paraId="643A437D"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2A3BECC6"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57F74404"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3C30091E"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07" w:type="dxa"/>
            <w:gridSpan w:val="2"/>
            <w:tcBorders>
              <w:top w:val="nil"/>
              <w:left w:val="single" w:sz="4" w:space="0" w:color="auto"/>
              <w:bottom w:val="single" w:sz="4" w:space="0" w:color="auto"/>
              <w:right w:val="single" w:sz="8" w:space="0" w:color="auto"/>
            </w:tcBorders>
            <w:shd w:val="clear" w:color="auto" w:fill="auto"/>
            <w:hideMark/>
          </w:tcPr>
          <w:p w14:paraId="49C10A45" w14:textId="77777777" w:rsidR="00FF7EBE" w:rsidRPr="00FF7EBE" w:rsidRDefault="00FF7EBE" w:rsidP="00FF7EBE">
            <w:pPr>
              <w:pStyle w:val="ListParagraph"/>
              <w:numPr>
                <w:ilvl w:val="0"/>
                <w:numId w:val="31"/>
              </w:numPr>
              <w:spacing w:after="0" w:line="240" w:lineRule="auto"/>
              <w:ind w:left="240" w:hanging="180"/>
              <w:rPr>
                <w:rFonts w:ascii="Arial" w:eastAsia="Times New Roman" w:hAnsi="Arial" w:cs="Arial"/>
                <w:color w:val="000000"/>
                <w:sz w:val="20"/>
                <w:szCs w:val="20"/>
              </w:rPr>
            </w:pPr>
            <w:r w:rsidRPr="00FF7EBE">
              <w:rPr>
                <w:rFonts w:ascii="Arial" w:eastAsia="Times New Roman" w:hAnsi="Arial" w:cs="Arial"/>
                <w:color w:val="000000"/>
                <w:sz w:val="20"/>
                <w:szCs w:val="20"/>
              </w:rPr>
              <w:t>Builds an online professional learning network (PLN) with other educators through social media (Twitter, Facebook, etc.).</w:t>
            </w:r>
          </w:p>
        </w:tc>
        <w:tc>
          <w:tcPr>
            <w:tcW w:w="1352" w:type="dxa"/>
            <w:gridSpan w:val="5"/>
            <w:vMerge/>
            <w:tcBorders>
              <w:top w:val="single" w:sz="8" w:space="0" w:color="auto"/>
              <w:bottom w:val="single" w:sz="8" w:space="0" w:color="auto"/>
              <w:right w:val="single" w:sz="8" w:space="0" w:color="auto"/>
            </w:tcBorders>
            <w:vAlign w:val="center"/>
            <w:hideMark/>
          </w:tcPr>
          <w:p w14:paraId="0DB3D289"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46A0809A"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16725B94"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5862A0DC"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8507" w:type="dxa"/>
            <w:gridSpan w:val="2"/>
            <w:tcBorders>
              <w:top w:val="single" w:sz="4" w:space="0" w:color="auto"/>
              <w:left w:val="single" w:sz="4" w:space="0" w:color="auto"/>
              <w:bottom w:val="single" w:sz="0" w:space="0" w:color="000000" w:themeColor="text1"/>
              <w:right w:val="single" w:sz="8" w:space="0" w:color="auto"/>
            </w:tcBorders>
            <w:shd w:val="clear" w:color="auto" w:fill="auto"/>
            <w:hideMark/>
          </w:tcPr>
          <w:p w14:paraId="7C9D21AF" w14:textId="77777777" w:rsidR="00713F4C" w:rsidRDefault="00FF7EBE" w:rsidP="00FF7EBE">
            <w:pPr>
              <w:spacing w:after="0" w:line="240" w:lineRule="auto"/>
              <w:rPr>
                <w:rFonts w:ascii="Arial" w:eastAsia="Times New Roman" w:hAnsi="Arial" w:cs="Arial"/>
                <w:b/>
                <w:bCs/>
                <w:color w:val="000000"/>
                <w:sz w:val="20"/>
                <w:szCs w:val="20"/>
              </w:rPr>
            </w:pPr>
            <w:r w:rsidRPr="00FF7EBE">
              <w:rPr>
                <w:rFonts w:ascii="Arial" w:eastAsia="Times New Roman" w:hAnsi="Arial" w:cs="Arial"/>
                <w:b/>
                <w:bCs/>
                <w:color w:val="000000"/>
                <w:sz w:val="20"/>
                <w:szCs w:val="20"/>
              </w:rPr>
              <w:t>Blended/Online Learning</w:t>
            </w:r>
            <w:r w:rsidR="00713F4C">
              <w:rPr>
                <w:rFonts w:ascii="Arial" w:eastAsia="Times New Roman" w:hAnsi="Arial" w:cs="Arial"/>
                <w:b/>
                <w:bCs/>
                <w:color w:val="000000"/>
                <w:sz w:val="20"/>
                <w:szCs w:val="20"/>
              </w:rPr>
              <w:t>:</w:t>
            </w:r>
          </w:p>
          <w:p w14:paraId="6F2A010E" w14:textId="522C4506" w:rsidR="00AE27E9" w:rsidRDefault="00FF7EBE" w:rsidP="00FF7EBE">
            <w:pPr>
              <w:spacing w:after="0" w:line="240" w:lineRule="auto"/>
              <w:rPr>
                <w:rFonts w:ascii="Arial" w:eastAsia="Times New Roman" w:hAnsi="Arial" w:cs="Arial"/>
                <w:color w:val="000000"/>
                <w:sz w:val="20"/>
                <w:szCs w:val="20"/>
              </w:rPr>
            </w:pPr>
            <w:r w:rsidRPr="00FF7EBE">
              <w:rPr>
                <w:rFonts w:ascii="Arial" w:eastAsia="Times New Roman" w:hAnsi="Arial" w:cs="Arial"/>
                <w:color w:val="000000"/>
                <w:sz w:val="20"/>
                <w:szCs w:val="20"/>
              </w:rPr>
              <w:t>Candidate demonstrates the specialized knowledge and skills necessary for teaching and learning in a blended/online learning environment.</w:t>
            </w:r>
          </w:p>
          <w:p w14:paraId="19DAA143" w14:textId="77777777" w:rsidR="00EA7737" w:rsidRPr="00FF7EBE" w:rsidRDefault="00EA7737" w:rsidP="00FF7EBE">
            <w:pPr>
              <w:spacing w:after="0" w:line="240" w:lineRule="auto"/>
              <w:rPr>
                <w:rFonts w:ascii="Arial" w:eastAsia="Times New Roman" w:hAnsi="Arial" w:cs="Arial"/>
                <w:color w:val="000000"/>
                <w:sz w:val="20"/>
                <w:szCs w:val="20"/>
              </w:rPr>
            </w:pPr>
          </w:p>
        </w:tc>
        <w:tc>
          <w:tcPr>
            <w:tcW w:w="1352" w:type="dxa"/>
            <w:gridSpan w:val="5"/>
            <w:vMerge w:val="restart"/>
            <w:tcBorders>
              <w:top w:val="single" w:sz="8" w:space="0" w:color="auto"/>
              <w:left w:val="single" w:sz="8" w:space="0" w:color="auto"/>
              <w:bottom w:val="single" w:sz="8" w:space="0" w:color="auto"/>
              <w:right w:val="single" w:sz="8" w:space="0" w:color="auto"/>
            </w:tcBorders>
            <w:shd w:val="clear" w:color="auto" w:fill="auto"/>
            <w:hideMark/>
          </w:tcPr>
          <w:p w14:paraId="73694740" w14:textId="77777777" w:rsidR="00081BAE" w:rsidRDefault="00081BAE" w:rsidP="00081BAE">
            <w:pPr>
              <w:spacing w:after="0" w:line="240" w:lineRule="auto"/>
              <w:jc w:val="center"/>
              <w:rPr>
                <w:rFonts w:ascii="Arial" w:eastAsia="Times New Roman" w:hAnsi="Arial" w:cs="Arial"/>
                <w:b/>
                <w:bCs/>
                <w:color w:val="000000"/>
                <w:sz w:val="24"/>
                <w:szCs w:val="24"/>
              </w:rPr>
            </w:pPr>
            <w:r w:rsidRPr="00FF7EBE">
              <w:rPr>
                <w:rFonts w:ascii="Arial" w:eastAsia="Times New Roman" w:hAnsi="Arial" w:cs="Arial"/>
                <w:b/>
                <w:bCs/>
                <w:color w:val="000000"/>
                <w:sz w:val="24"/>
                <w:szCs w:val="24"/>
              </w:rPr>
              <w:t>N/E</w:t>
            </w:r>
          </w:p>
          <w:sdt>
            <w:sdtPr>
              <w:rPr>
                <w:rFonts w:ascii="Arial" w:eastAsia="Times New Roman" w:hAnsi="Arial" w:cs="Arial"/>
                <w:b/>
                <w:bCs/>
                <w:color w:val="000000"/>
                <w:sz w:val="24"/>
                <w:szCs w:val="24"/>
              </w:rPr>
              <w:id w:val="333031742"/>
              <w14:checkbox>
                <w14:checked w14:val="0"/>
                <w14:checkedState w14:val="2612" w14:font="MS Gothic"/>
                <w14:uncheckedState w14:val="2610" w14:font="MS Gothic"/>
              </w14:checkbox>
            </w:sdtPr>
            <w:sdtEndPr>
              <w:rPr>
                <w:bCs w:val="0"/>
                <w:color w:val="000000" w:themeColor="text1"/>
              </w:rPr>
            </w:sdtEndPr>
            <w:sdtContent>
              <w:p w14:paraId="28DF6022" w14:textId="77777777" w:rsidR="00081BAE" w:rsidRDefault="00081BAE" w:rsidP="00081BAE">
                <w:pPr>
                  <w:spacing w:after="0" w:line="240" w:lineRule="auto"/>
                  <w:jc w:val="center"/>
                  <w:rPr>
                    <w:rFonts w:ascii="Arial" w:eastAsia="Times New Roman" w:hAnsi="Arial" w:cs="Arial"/>
                    <w:b/>
                    <w:bCs/>
                    <w:color w:val="000000"/>
                    <w:sz w:val="24"/>
                    <w:szCs w:val="24"/>
                  </w:rPr>
                </w:pPr>
                <w:r>
                  <w:rPr>
                    <w:rFonts w:ascii="MS Gothic" w:eastAsia="MS Gothic" w:hAnsi="MS Gothic" w:cs="Arial" w:hint="eastAsia"/>
                    <w:b/>
                    <w:bCs/>
                    <w:color w:val="000000"/>
                    <w:sz w:val="24"/>
                    <w:szCs w:val="24"/>
                  </w:rPr>
                  <w:t>☐</w:t>
                </w:r>
              </w:p>
            </w:sdtContent>
          </w:sdt>
          <w:p w14:paraId="1C77B1D3" w14:textId="77777777" w:rsidR="00FF7EBE" w:rsidRPr="00FF7EBE" w:rsidRDefault="00FF7EBE" w:rsidP="00081BAE">
            <w:pPr>
              <w:spacing w:after="0" w:line="240" w:lineRule="auto"/>
              <w:jc w:val="center"/>
              <w:rPr>
                <w:rFonts w:ascii="Arial" w:eastAsia="Times New Roman" w:hAnsi="Arial" w:cs="Arial"/>
                <w:color w:val="000000"/>
                <w:sz w:val="24"/>
                <w:szCs w:val="24"/>
              </w:rPr>
            </w:pPr>
          </w:p>
        </w:tc>
        <w:tc>
          <w:tcPr>
            <w:tcW w:w="1360" w:type="dxa"/>
            <w:gridSpan w:val="3"/>
            <w:vMerge w:val="restart"/>
            <w:tcBorders>
              <w:top w:val="single" w:sz="8" w:space="0" w:color="auto"/>
              <w:left w:val="single" w:sz="8" w:space="0" w:color="auto"/>
              <w:bottom w:val="single" w:sz="8" w:space="0" w:color="auto"/>
              <w:right w:val="single" w:sz="8" w:space="0" w:color="auto"/>
            </w:tcBorders>
            <w:shd w:val="clear" w:color="auto" w:fill="auto"/>
            <w:hideMark/>
          </w:tcPr>
          <w:p w14:paraId="36EDAB58" w14:textId="77777777" w:rsidR="00081BAE" w:rsidRDefault="00081BAE" w:rsidP="00081BAE">
            <w:pPr>
              <w:spacing w:after="0" w:line="240" w:lineRule="auto"/>
              <w:jc w:val="center"/>
              <w:rPr>
                <w:rFonts w:ascii="Arial" w:eastAsia="Times New Roman" w:hAnsi="Arial" w:cs="Arial"/>
                <w:b/>
                <w:bCs/>
                <w:color w:val="000000"/>
                <w:sz w:val="24"/>
                <w:szCs w:val="24"/>
              </w:rPr>
            </w:pPr>
            <w:r w:rsidRPr="00FF7EBE">
              <w:rPr>
                <w:rFonts w:ascii="Arial" w:eastAsia="Times New Roman" w:hAnsi="Arial" w:cs="Arial"/>
                <w:b/>
                <w:bCs/>
                <w:color w:val="000000"/>
                <w:sz w:val="24"/>
                <w:szCs w:val="24"/>
              </w:rPr>
              <w:t>E</w:t>
            </w:r>
          </w:p>
          <w:sdt>
            <w:sdtPr>
              <w:rPr>
                <w:rFonts w:ascii="Arial" w:eastAsia="Times New Roman" w:hAnsi="Arial" w:cs="Arial"/>
                <w:b/>
                <w:bCs/>
                <w:color w:val="000000"/>
                <w:sz w:val="24"/>
                <w:szCs w:val="24"/>
              </w:rPr>
              <w:id w:val="64235119"/>
              <w14:checkbox>
                <w14:checked w14:val="0"/>
                <w14:checkedState w14:val="2612" w14:font="MS Gothic"/>
                <w14:uncheckedState w14:val="2610" w14:font="MS Gothic"/>
              </w14:checkbox>
            </w:sdtPr>
            <w:sdtEndPr>
              <w:rPr>
                <w:bCs w:val="0"/>
                <w:color w:val="000000" w:themeColor="text1"/>
              </w:rPr>
            </w:sdtEndPr>
            <w:sdtContent>
              <w:p w14:paraId="56D31194" w14:textId="77777777" w:rsidR="00081BAE" w:rsidRDefault="00081BAE" w:rsidP="00081BAE">
                <w:pPr>
                  <w:spacing w:after="0" w:line="240" w:lineRule="auto"/>
                  <w:jc w:val="center"/>
                  <w:rPr>
                    <w:rFonts w:ascii="Arial" w:eastAsia="Times New Roman" w:hAnsi="Arial" w:cs="Arial"/>
                    <w:b/>
                    <w:bCs/>
                    <w:color w:val="000000"/>
                    <w:sz w:val="24"/>
                    <w:szCs w:val="24"/>
                  </w:rPr>
                </w:pPr>
                <w:r>
                  <w:rPr>
                    <w:rFonts w:ascii="MS Gothic" w:eastAsia="MS Gothic" w:hAnsi="MS Gothic" w:cs="Arial" w:hint="eastAsia"/>
                    <w:b/>
                    <w:bCs/>
                    <w:color w:val="000000"/>
                    <w:sz w:val="24"/>
                    <w:szCs w:val="24"/>
                  </w:rPr>
                  <w:t>☐</w:t>
                </w:r>
              </w:p>
            </w:sdtContent>
          </w:sdt>
          <w:p w14:paraId="7A5646F5" w14:textId="77777777" w:rsidR="00FF7EBE" w:rsidRPr="00FF7EBE" w:rsidRDefault="00FF7EBE" w:rsidP="00081BAE">
            <w:pPr>
              <w:spacing w:after="0" w:line="240" w:lineRule="auto"/>
              <w:jc w:val="center"/>
              <w:rPr>
                <w:rFonts w:ascii="Arial" w:eastAsia="Times New Roman" w:hAnsi="Arial" w:cs="Arial"/>
                <w:b/>
                <w:bCs/>
                <w:color w:val="000000"/>
                <w:sz w:val="24"/>
                <w:szCs w:val="24"/>
              </w:rPr>
            </w:pPr>
          </w:p>
        </w:tc>
        <w:tc>
          <w:tcPr>
            <w:tcW w:w="260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5AED304B" w14:textId="61991EAB" w:rsidR="00FF7EBE" w:rsidRPr="00E810B0" w:rsidRDefault="00E810B0" w:rsidP="00FF7EBE">
            <w:pPr>
              <w:spacing w:after="0" w:line="240" w:lineRule="auto"/>
              <w:rPr>
                <w:rFonts w:ascii="Arial" w:eastAsia="Times New Roman" w:hAnsi="Arial" w:cs="Arial"/>
                <w:i/>
                <w:iCs/>
                <w:color w:val="000000"/>
                <w:sz w:val="20"/>
                <w:szCs w:val="20"/>
              </w:rPr>
            </w:pPr>
            <w:r w:rsidRPr="00E810B0">
              <w:rPr>
                <w:rFonts w:ascii="Arial" w:eastAsia="Times New Roman" w:hAnsi="Arial" w:cs="Arial"/>
                <w:i/>
                <w:iCs/>
                <w:color w:val="000000"/>
                <w:sz w:val="20"/>
                <w:szCs w:val="20"/>
              </w:rPr>
              <w:fldChar w:fldCharType="begin">
                <w:ffData>
                  <w:name w:val="Text23"/>
                  <w:enabled/>
                  <w:calcOnExit w:val="0"/>
                  <w:textInput>
                    <w:default w:val="Click here to enter list of evidence"/>
                  </w:textInput>
                </w:ffData>
              </w:fldChar>
            </w:r>
            <w:bookmarkStart w:id="15" w:name="Text23"/>
            <w:r w:rsidRPr="00E810B0">
              <w:rPr>
                <w:rFonts w:ascii="Arial" w:eastAsia="Times New Roman" w:hAnsi="Arial" w:cs="Arial"/>
                <w:i/>
                <w:iCs/>
                <w:color w:val="000000"/>
                <w:sz w:val="20"/>
                <w:szCs w:val="20"/>
              </w:rPr>
              <w:instrText xml:space="preserve"> FORMTEXT </w:instrText>
            </w:r>
            <w:r w:rsidRPr="00E810B0">
              <w:rPr>
                <w:rFonts w:ascii="Arial" w:eastAsia="Times New Roman" w:hAnsi="Arial" w:cs="Arial"/>
                <w:i/>
                <w:iCs/>
                <w:color w:val="000000"/>
                <w:sz w:val="20"/>
                <w:szCs w:val="20"/>
              </w:rPr>
            </w:r>
            <w:r w:rsidRPr="00E810B0">
              <w:rPr>
                <w:rFonts w:ascii="Arial" w:eastAsia="Times New Roman" w:hAnsi="Arial" w:cs="Arial"/>
                <w:i/>
                <w:iCs/>
                <w:color w:val="000000"/>
                <w:sz w:val="20"/>
                <w:szCs w:val="20"/>
              </w:rPr>
              <w:fldChar w:fldCharType="separate"/>
            </w:r>
            <w:r w:rsidRPr="00E810B0">
              <w:rPr>
                <w:rFonts w:ascii="Arial" w:eastAsia="Times New Roman" w:hAnsi="Arial" w:cs="Arial"/>
                <w:i/>
                <w:iCs/>
                <w:noProof/>
                <w:color w:val="000000"/>
                <w:sz w:val="20"/>
                <w:szCs w:val="20"/>
              </w:rPr>
              <w:t>Click here to enter list of evidence</w:t>
            </w:r>
            <w:r w:rsidRPr="00E810B0">
              <w:rPr>
                <w:rFonts w:ascii="Arial" w:eastAsia="Times New Roman" w:hAnsi="Arial" w:cs="Arial"/>
                <w:i/>
                <w:iCs/>
                <w:color w:val="000000"/>
                <w:sz w:val="20"/>
                <w:szCs w:val="20"/>
              </w:rPr>
              <w:fldChar w:fldCharType="end"/>
            </w:r>
            <w:bookmarkEnd w:id="15"/>
          </w:p>
        </w:tc>
      </w:tr>
      <w:tr w:rsidR="00FF7EBE" w:rsidRPr="00FF7EBE" w14:paraId="3C251430"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07" w:type="dxa"/>
            <w:gridSpan w:val="2"/>
            <w:tcBorders>
              <w:top w:val="single" w:sz="0" w:space="0" w:color="000000" w:themeColor="text1"/>
              <w:left w:val="single" w:sz="4" w:space="0" w:color="auto"/>
              <w:bottom w:val="single" w:sz="0" w:space="0" w:color="000000" w:themeColor="text1"/>
              <w:right w:val="single" w:sz="8" w:space="0" w:color="auto"/>
            </w:tcBorders>
            <w:shd w:val="clear" w:color="auto" w:fill="auto"/>
            <w:hideMark/>
          </w:tcPr>
          <w:p w14:paraId="16183DF5" w14:textId="77777777" w:rsidR="00FF7EBE" w:rsidRDefault="00FF7EBE" w:rsidP="00FF7EBE">
            <w:pPr>
              <w:pStyle w:val="ListParagraph"/>
              <w:numPr>
                <w:ilvl w:val="0"/>
                <w:numId w:val="30"/>
              </w:numPr>
              <w:spacing w:after="0" w:line="240" w:lineRule="auto"/>
              <w:ind w:left="240" w:hanging="240"/>
              <w:rPr>
                <w:rFonts w:ascii="Arial" w:eastAsia="Times New Roman" w:hAnsi="Arial" w:cs="Arial"/>
                <w:color w:val="000000"/>
                <w:sz w:val="20"/>
                <w:szCs w:val="20"/>
              </w:rPr>
            </w:pPr>
            <w:r w:rsidRPr="00FF7EBE">
              <w:rPr>
                <w:rFonts w:ascii="Arial" w:eastAsia="Times New Roman" w:hAnsi="Arial" w:cs="Arial"/>
                <w:color w:val="000000"/>
                <w:sz w:val="20"/>
                <w:szCs w:val="20"/>
              </w:rPr>
              <w:t xml:space="preserve">Develops or </w:t>
            </w:r>
            <w:proofErr w:type="gramStart"/>
            <w:r w:rsidRPr="00FF7EBE">
              <w:rPr>
                <w:rFonts w:ascii="Arial" w:eastAsia="Times New Roman" w:hAnsi="Arial" w:cs="Arial"/>
                <w:color w:val="000000"/>
                <w:sz w:val="20"/>
                <w:szCs w:val="20"/>
              </w:rPr>
              <w:t>curates</w:t>
            </w:r>
            <w:proofErr w:type="gramEnd"/>
            <w:r w:rsidRPr="00FF7EBE">
              <w:rPr>
                <w:rFonts w:ascii="Arial" w:eastAsia="Times New Roman" w:hAnsi="Arial" w:cs="Arial"/>
                <w:color w:val="000000"/>
                <w:sz w:val="20"/>
                <w:szCs w:val="20"/>
              </w:rPr>
              <w:t xml:space="preserve"> online content and instruction for students.</w:t>
            </w:r>
          </w:p>
          <w:p w14:paraId="5AC1FC2D" w14:textId="77777777" w:rsidR="00EA7737" w:rsidRPr="00FF7EBE" w:rsidRDefault="00EA7737" w:rsidP="00EA7737">
            <w:pPr>
              <w:pStyle w:val="ListParagraph"/>
              <w:spacing w:after="0" w:line="240" w:lineRule="auto"/>
              <w:ind w:left="240"/>
              <w:rPr>
                <w:rFonts w:ascii="Arial" w:eastAsia="Times New Roman" w:hAnsi="Arial" w:cs="Arial"/>
                <w:color w:val="000000"/>
                <w:sz w:val="20"/>
                <w:szCs w:val="20"/>
              </w:rPr>
            </w:pPr>
          </w:p>
        </w:tc>
        <w:tc>
          <w:tcPr>
            <w:tcW w:w="1352" w:type="dxa"/>
            <w:gridSpan w:val="5"/>
            <w:vMerge/>
            <w:tcBorders>
              <w:top w:val="single" w:sz="8" w:space="0" w:color="auto"/>
              <w:bottom w:val="single" w:sz="8" w:space="0" w:color="auto"/>
              <w:right w:val="single" w:sz="8" w:space="0" w:color="auto"/>
            </w:tcBorders>
            <w:vAlign w:val="center"/>
            <w:hideMark/>
          </w:tcPr>
          <w:p w14:paraId="5EF42589"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5750D4C8" w14:textId="77777777" w:rsidR="00FF7EBE" w:rsidRPr="00FF7EBE" w:rsidRDefault="00FF7EBE" w:rsidP="00FF7EBE">
            <w:pPr>
              <w:spacing w:after="0" w:line="240" w:lineRule="auto"/>
              <w:rPr>
                <w:rFonts w:ascii="Arial" w:eastAsia="Times New Roman" w:hAnsi="Arial" w:cs="Arial"/>
                <w:b/>
                <w:bCs/>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52FFD898"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3F590ED8"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07" w:type="dxa"/>
            <w:gridSpan w:val="2"/>
            <w:tcBorders>
              <w:top w:val="nil"/>
              <w:left w:val="single" w:sz="4" w:space="0" w:color="auto"/>
              <w:bottom w:val="single" w:sz="2" w:space="0" w:color="000000" w:themeColor="text1"/>
              <w:right w:val="single" w:sz="8" w:space="0" w:color="auto"/>
            </w:tcBorders>
            <w:shd w:val="clear" w:color="auto" w:fill="auto"/>
            <w:hideMark/>
          </w:tcPr>
          <w:p w14:paraId="75844E86" w14:textId="77777777" w:rsidR="00FF7EBE" w:rsidRPr="00FF7EBE" w:rsidRDefault="00FF7EBE" w:rsidP="00FF7EBE">
            <w:pPr>
              <w:pStyle w:val="ListParagraph"/>
              <w:numPr>
                <w:ilvl w:val="0"/>
                <w:numId w:val="30"/>
              </w:numPr>
              <w:spacing w:after="0" w:line="240" w:lineRule="auto"/>
              <w:ind w:left="240" w:hanging="240"/>
              <w:rPr>
                <w:rFonts w:ascii="Arial" w:eastAsia="Times New Roman" w:hAnsi="Arial" w:cs="Arial"/>
                <w:color w:val="000000"/>
                <w:sz w:val="20"/>
                <w:szCs w:val="20"/>
              </w:rPr>
            </w:pPr>
            <w:r w:rsidRPr="00FF7EBE">
              <w:rPr>
                <w:rFonts w:ascii="Arial" w:eastAsia="Times New Roman" w:hAnsi="Arial" w:cs="Arial"/>
                <w:color w:val="000000"/>
                <w:sz w:val="20"/>
                <w:szCs w:val="20"/>
              </w:rPr>
              <w:t>Facilitates student learning both face-to-face and online.</w:t>
            </w:r>
          </w:p>
        </w:tc>
        <w:tc>
          <w:tcPr>
            <w:tcW w:w="1352" w:type="dxa"/>
            <w:gridSpan w:val="5"/>
            <w:vMerge/>
            <w:tcBorders>
              <w:top w:val="single" w:sz="8" w:space="0" w:color="auto"/>
              <w:bottom w:val="single" w:sz="8" w:space="0" w:color="auto"/>
              <w:right w:val="single" w:sz="8" w:space="0" w:color="auto"/>
            </w:tcBorders>
            <w:vAlign w:val="center"/>
            <w:hideMark/>
          </w:tcPr>
          <w:p w14:paraId="6FC569C1"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037713B8" w14:textId="77777777" w:rsidR="00FF7EBE" w:rsidRPr="00FF7EBE" w:rsidRDefault="00FF7EBE" w:rsidP="00FF7EBE">
            <w:pPr>
              <w:spacing w:after="0" w:line="240" w:lineRule="auto"/>
              <w:rPr>
                <w:rFonts w:ascii="Arial" w:eastAsia="Times New Roman" w:hAnsi="Arial" w:cs="Arial"/>
                <w:b/>
                <w:bCs/>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0A3C1E0A"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5F96F5E4"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8507" w:type="dxa"/>
            <w:gridSpan w:val="2"/>
            <w:tcBorders>
              <w:top w:val="single" w:sz="2" w:space="0" w:color="000000" w:themeColor="text1"/>
              <w:left w:val="single" w:sz="2" w:space="0" w:color="000000" w:themeColor="text1"/>
              <w:bottom w:val="single" w:sz="2" w:space="0" w:color="000000" w:themeColor="text1"/>
              <w:right w:val="single" w:sz="8" w:space="0" w:color="auto"/>
            </w:tcBorders>
            <w:shd w:val="clear" w:color="auto" w:fill="auto"/>
            <w:hideMark/>
          </w:tcPr>
          <w:p w14:paraId="569B4A8F" w14:textId="77777777" w:rsidR="00FF7EBE" w:rsidRPr="00FF7EBE" w:rsidRDefault="00FF7EBE" w:rsidP="00FF7EBE">
            <w:pPr>
              <w:pStyle w:val="ListParagraph"/>
              <w:numPr>
                <w:ilvl w:val="0"/>
                <w:numId w:val="30"/>
              </w:numPr>
              <w:spacing w:after="0" w:line="240" w:lineRule="auto"/>
              <w:ind w:left="240" w:hanging="240"/>
              <w:rPr>
                <w:rFonts w:ascii="Arial" w:eastAsia="Times New Roman" w:hAnsi="Arial" w:cs="Arial"/>
                <w:color w:val="000000"/>
                <w:sz w:val="20"/>
                <w:szCs w:val="20"/>
              </w:rPr>
            </w:pPr>
            <w:r w:rsidRPr="00FF7EBE">
              <w:rPr>
                <w:rFonts w:ascii="Arial" w:eastAsia="Times New Roman" w:hAnsi="Arial" w:cs="Arial"/>
                <w:color w:val="000000"/>
                <w:sz w:val="20"/>
                <w:szCs w:val="20"/>
              </w:rPr>
              <w:t xml:space="preserve">Delivers content or instruction through a learning management system (D2L, Canvas, etc.) or </w:t>
            </w:r>
            <w:proofErr w:type="gramStart"/>
            <w:r w:rsidRPr="00FF7EBE">
              <w:rPr>
                <w:rFonts w:ascii="Arial" w:eastAsia="Times New Roman" w:hAnsi="Arial" w:cs="Arial"/>
                <w:color w:val="000000"/>
                <w:sz w:val="20"/>
                <w:szCs w:val="20"/>
              </w:rPr>
              <w:t>other</w:t>
            </w:r>
            <w:proofErr w:type="gramEnd"/>
            <w:r w:rsidRPr="00FF7EBE">
              <w:rPr>
                <w:rFonts w:ascii="Arial" w:eastAsia="Times New Roman" w:hAnsi="Arial" w:cs="Arial"/>
                <w:color w:val="000000"/>
                <w:sz w:val="20"/>
                <w:szCs w:val="20"/>
              </w:rPr>
              <w:t xml:space="preserve"> online digital platform (Schoology, Google Classroom, etc.).</w:t>
            </w:r>
          </w:p>
        </w:tc>
        <w:tc>
          <w:tcPr>
            <w:tcW w:w="1352" w:type="dxa"/>
            <w:gridSpan w:val="5"/>
            <w:vMerge/>
            <w:tcBorders>
              <w:top w:val="single" w:sz="8" w:space="0" w:color="auto"/>
              <w:left w:val="single" w:sz="8" w:space="0" w:color="auto"/>
              <w:bottom w:val="single" w:sz="8" w:space="0" w:color="auto"/>
              <w:right w:val="single" w:sz="8" w:space="0" w:color="auto"/>
            </w:tcBorders>
            <w:vAlign w:val="center"/>
            <w:hideMark/>
          </w:tcPr>
          <w:p w14:paraId="1E8844D7"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6CC5AD5E" w14:textId="77777777" w:rsidR="00FF7EBE" w:rsidRPr="00FF7EBE" w:rsidRDefault="00FF7EBE" w:rsidP="00FF7EBE">
            <w:pPr>
              <w:spacing w:after="0" w:line="240" w:lineRule="auto"/>
              <w:rPr>
                <w:rFonts w:ascii="Arial" w:eastAsia="Times New Roman" w:hAnsi="Arial" w:cs="Arial"/>
                <w:b/>
                <w:bCs/>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7698D100" w14:textId="77777777" w:rsidR="00FF7EBE" w:rsidRPr="00FF7EBE" w:rsidRDefault="00FF7EBE" w:rsidP="00FF7EBE">
            <w:pPr>
              <w:spacing w:after="0" w:line="240" w:lineRule="auto"/>
              <w:rPr>
                <w:rFonts w:ascii="Arial" w:eastAsia="Times New Roman" w:hAnsi="Arial" w:cs="Arial"/>
                <w:b/>
                <w:bCs/>
                <w:color w:val="000000"/>
              </w:rPr>
            </w:pPr>
          </w:p>
        </w:tc>
      </w:tr>
      <w:tr w:rsidR="00FF7EBE" w:rsidRPr="00FF7EBE" w14:paraId="7496E6A9" w14:textId="77777777" w:rsidTr="0039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8507" w:type="dxa"/>
            <w:gridSpan w:val="2"/>
            <w:tcBorders>
              <w:top w:val="single" w:sz="2" w:space="0" w:color="000000" w:themeColor="text1"/>
              <w:left w:val="single" w:sz="2" w:space="0" w:color="000000" w:themeColor="text1"/>
              <w:bottom w:val="single" w:sz="2" w:space="0" w:color="000000" w:themeColor="text1"/>
              <w:right w:val="single" w:sz="8" w:space="0" w:color="auto"/>
            </w:tcBorders>
            <w:shd w:val="clear" w:color="auto" w:fill="auto"/>
            <w:hideMark/>
          </w:tcPr>
          <w:p w14:paraId="451FEABF" w14:textId="77777777" w:rsidR="00FF7EBE" w:rsidRDefault="00FF7EBE" w:rsidP="00FF7EBE">
            <w:pPr>
              <w:pStyle w:val="ListParagraph"/>
              <w:numPr>
                <w:ilvl w:val="0"/>
                <w:numId w:val="30"/>
              </w:numPr>
              <w:spacing w:after="0" w:line="240" w:lineRule="auto"/>
              <w:ind w:left="240" w:hanging="240"/>
              <w:rPr>
                <w:rFonts w:ascii="Arial" w:eastAsia="Times New Roman" w:hAnsi="Arial" w:cs="Arial"/>
                <w:color w:val="000000"/>
                <w:sz w:val="20"/>
                <w:szCs w:val="20"/>
              </w:rPr>
            </w:pPr>
            <w:r w:rsidRPr="00FF7EBE">
              <w:rPr>
                <w:rFonts w:ascii="Arial" w:eastAsia="Times New Roman" w:hAnsi="Arial" w:cs="Arial"/>
                <w:color w:val="000000"/>
                <w:sz w:val="20"/>
                <w:szCs w:val="20"/>
              </w:rPr>
              <w:t>Leverages technology tools so students can learn anywhere, anytime and at any pace or mode that fits their strengths, interests, and needs.</w:t>
            </w:r>
          </w:p>
          <w:p w14:paraId="3D6426A3" w14:textId="77777777" w:rsidR="00EA7737" w:rsidRPr="00FF7EBE" w:rsidRDefault="00EA7737" w:rsidP="00EA7737">
            <w:pPr>
              <w:pStyle w:val="ListParagraph"/>
              <w:spacing w:after="0" w:line="240" w:lineRule="auto"/>
              <w:ind w:left="240"/>
              <w:rPr>
                <w:rFonts w:ascii="Arial" w:eastAsia="Times New Roman" w:hAnsi="Arial" w:cs="Arial"/>
                <w:color w:val="000000"/>
                <w:sz w:val="20"/>
                <w:szCs w:val="20"/>
              </w:rPr>
            </w:pPr>
          </w:p>
        </w:tc>
        <w:tc>
          <w:tcPr>
            <w:tcW w:w="1352" w:type="dxa"/>
            <w:gridSpan w:val="5"/>
            <w:vMerge/>
            <w:tcBorders>
              <w:top w:val="single" w:sz="8" w:space="0" w:color="auto"/>
              <w:left w:val="single" w:sz="8" w:space="0" w:color="auto"/>
              <w:bottom w:val="single" w:sz="8" w:space="0" w:color="auto"/>
              <w:right w:val="single" w:sz="8" w:space="0" w:color="auto"/>
            </w:tcBorders>
            <w:vAlign w:val="center"/>
            <w:hideMark/>
          </w:tcPr>
          <w:p w14:paraId="462B09E4" w14:textId="77777777" w:rsidR="00FF7EBE" w:rsidRPr="00FF7EBE" w:rsidRDefault="00FF7EBE" w:rsidP="00FF7EBE">
            <w:pPr>
              <w:spacing w:after="0" w:line="240" w:lineRule="auto"/>
              <w:rPr>
                <w:rFonts w:ascii="Arial" w:eastAsia="Times New Roman" w:hAnsi="Arial" w:cs="Arial"/>
                <w:color w:val="000000"/>
                <w:sz w:val="24"/>
                <w:szCs w:val="24"/>
              </w:rPr>
            </w:pPr>
          </w:p>
        </w:tc>
        <w:tc>
          <w:tcPr>
            <w:tcW w:w="1360" w:type="dxa"/>
            <w:gridSpan w:val="3"/>
            <w:vMerge/>
            <w:tcBorders>
              <w:top w:val="single" w:sz="8" w:space="0" w:color="auto"/>
              <w:left w:val="single" w:sz="8" w:space="0" w:color="auto"/>
              <w:bottom w:val="single" w:sz="8" w:space="0" w:color="auto"/>
              <w:right w:val="single" w:sz="8" w:space="0" w:color="auto"/>
            </w:tcBorders>
            <w:vAlign w:val="center"/>
            <w:hideMark/>
          </w:tcPr>
          <w:p w14:paraId="7C273F06" w14:textId="77777777" w:rsidR="00FF7EBE" w:rsidRPr="00FF7EBE" w:rsidRDefault="00FF7EBE" w:rsidP="00FF7EBE">
            <w:pPr>
              <w:spacing w:after="0" w:line="240" w:lineRule="auto"/>
              <w:rPr>
                <w:rFonts w:ascii="Arial" w:eastAsia="Times New Roman" w:hAnsi="Arial" w:cs="Arial"/>
                <w:b/>
                <w:bCs/>
                <w:color w:val="000000"/>
                <w:sz w:val="24"/>
                <w:szCs w:val="24"/>
              </w:rPr>
            </w:pPr>
          </w:p>
        </w:tc>
        <w:tc>
          <w:tcPr>
            <w:tcW w:w="2606" w:type="dxa"/>
            <w:vMerge/>
            <w:tcBorders>
              <w:top w:val="single" w:sz="8" w:space="0" w:color="auto"/>
              <w:left w:val="single" w:sz="8" w:space="0" w:color="auto"/>
              <w:bottom w:val="single" w:sz="8" w:space="0" w:color="auto"/>
              <w:right w:val="single" w:sz="8" w:space="0" w:color="auto"/>
            </w:tcBorders>
            <w:vAlign w:val="center"/>
            <w:hideMark/>
          </w:tcPr>
          <w:p w14:paraId="08A9C929" w14:textId="77777777" w:rsidR="00FF7EBE" w:rsidRPr="00FF7EBE" w:rsidRDefault="00FF7EBE" w:rsidP="00FF7EBE">
            <w:pPr>
              <w:spacing w:after="0" w:line="240" w:lineRule="auto"/>
              <w:rPr>
                <w:rFonts w:ascii="Arial" w:eastAsia="Times New Roman" w:hAnsi="Arial" w:cs="Arial"/>
                <w:b/>
                <w:bCs/>
                <w:color w:val="000000"/>
              </w:rPr>
            </w:pPr>
          </w:p>
        </w:tc>
      </w:tr>
      <w:tr w:rsidR="00EA7737" w:rsidRPr="004D472A" w14:paraId="47E1FFF0" w14:textId="7F24E927" w:rsidTr="000E02F1">
        <w:trPr>
          <w:trHeight w:val="881"/>
        </w:trPr>
        <w:tc>
          <w:tcPr>
            <w:tcW w:w="7979" w:type="dxa"/>
            <w:shd w:val="clear" w:color="auto" w:fill="80241E"/>
            <w:vAlign w:val="center"/>
          </w:tcPr>
          <w:p w14:paraId="3906D0A2" w14:textId="2F7A25DA" w:rsidR="00EA7737" w:rsidRPr="00EA7737" w:rsidRDefault="00EA7737" w:rsidP="00EA7737">
            <w:pPr>
              <w:spacing w:after="160" w:line="279" w:lineRule="auto"/>
              <w:rPr>
                <w:rFonts w:ascii="Aptos" w:eastAsia="Aptos" w:hAnsi="Aptos" w:cs="Aptos"/>
                <w:color w:val="FFFFFF" w:themeColor="background1"/>
                <w:sz w:val="20"/>
                <w:szCs w:val="20"/>
              </w:rPr>
            </w:pPr>
            <w:r w:rsidRPr="00EA7737">
              <w:rPr>
                <w:rFonts w:ascii="Arial" w:hAnsi="Arial" w:cs="Arial"/>
                <w:b/>
                <w:color w:val="FFFFFF" w:themeColor="background1"/>
                <w:sz w:val="20"/>
                <w:szCs w:val="20"/>
              </w:rPr>
              <w:lastRenderedPageBreak/>
              <w:t xml:space="preserve">Standard 12: Literacy Support Services and Intervention: </w:t>
            </w:r>
            <w:r w:rsidR="00C55C95" w:rsidRPr="00C55C95">
              <w:rPr>
                <w:rStyle w:val="ui-provider"/>
                <w:rFonts w:ascii="Arial" w:hAnsi="Arial" w:cs="Arial"/>
                <w:i/>
                <w:iCs/>
                <w:color w:val="FFFFFF" w:themeColor="background1"/>
                <w:sz w:val="20"/>
                <w:szCs w:val="20"/>
              </w:rPr>
              <w:t>The teacher candidate demonstrates familiarity with and</w:t>
            </w:r>
            <w:r w:rsidR="00C55C95" w:rsidRPr="33EBE379">
              <w:rPr>
                <w:rStyle w:val="ui-provider"/>
                <w:rFonts w:ascii="Arial" w:hAnsi="Arial" w:cs="Arial"/>
                <w:i/>
                <w:iCs/>
                <w:color w:val="FFFFFF" w:themeColor="background1"/>
                <w:sz w:val="20"/>
                <w:szCs w:val="20"/>
              </w:rPr>
              <w:t xml:space="preserve"> </w:t>
            </w:r>
            <w:r w:rsidR="00C55C95" w:rsidRPr="00C55C95">
              <w:rPr>
                <w:rStyle w:val="ui-provider"/>
                <w:rFonts w:ascii="Arial" w:hAnsi="Arial" w:cs="Arial"/>
                <w:i/>
                <w:iCs/>
                <w:color w:val="FFFFFF" w:themeColor="background1"/>
                <w:sz w:val="20"/>
                <w:szCs w:val="20"/>
              </w:rPr>
              <w:t>understanding of how to collaborate with student support service providers to ensure that students receive appropriate services. This may involve sharing information about the student's strengths and weaknesses, universal screening, providing feedback on interventions, and monitoring the student's progress. Support services may include reading specialists, writing tutors, or special education services.</w:t>
            </w:r>
          </w:p>
        </w:tc>
        <w:tc>
          <w:tcPr>
            <w:tcW w:w="927" w:type="dxa"/>
            <w:gridSpan w:val="2"/>
            <w:shd w:val="clear" w:color="auto" w:fill="auto"/>
            <w:vAlign w:val="center"/>
          </w:tcPr>
          <w:p w14:paraId="557EBA0E" w14:textId="77777777" w:rsidR="00EA7737" w:rsidRPr="004D472A" w:rsidRDefault="00EA7737" w:rsidP="00EA7737">
            <w:pPr>
              <w:spacing w:after="0" w:line="240" w:lineRule="auto"/>
              <w:jc w:val="center"/>
              <w:rPr>
                <w:rFonts w:ascii="Arial" w:hAnsi="Arial" w:cs="Arial"/>
                <w:b/>
              </w:rPr>
            </w:pPr>
            <w:r w:rsidRPr="004D472A">
              <w:rPr>
                <w:rFonts w:ascii="Arial" w:hAnsi="Arial" w:cs="Arial"/>
                <w:b/>
              </w:rPr>
              <w:t>N/E</w:t>
            </w:r>
          </w:p>
          <w:p w14:paraId="79B497CE" w14:textId="77777777" w:rsidR="00EA7737" w:rsidRPr="004D472A" w:rsidRDefault="00EA7737" w:rsidP="00EA7737">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shd w:val="clear" w:color="auto" w:fill="auto"/>
            <w:vAlign w:val="center"/>
          </w:tcPr>
          <w:p w14:paraId="2030A92F" w14:textId="77777777" w:rsidR="00EA7737" w:rsidRPr="004D472A" w:rsidRDefault="00EA7737" w:rsidP="00EA7737">
            <w:pPr>
              <w:spacing w:after="0" w:line="240" w:lineRule="auto"/>
              <w:jc w:val="center"/>
              <w:rPr>
                <w:rFonts w:ascii="Arial" w:hAnsi="Arial" w:cs="Arial"/>
                <w:b/>
              </w:rPr>
            </w:pPr>
            <w:r w:rsidRPr="004D472A">
              <w:rPr>
                <w:rFonts w:ascii="Arial" w:hAnsi="Arial" w:cs="Arial"/>
                <w:b/>
              </w:rPr>
              <w:t>1</w:t>
            </w:r>
          </w:p>
          <w:p w14:paraId="05D7208F" w14:textId="77777777" w:rsidR="00EA7737" w:rsidRPr="004D472A" w:rsidRDefault="00EA7737" w:rsidP="00EA7737">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shd w:val="clear" w:color="auto" w:fill="auto"/>
            <w:vAlign w:val="center"/>
          </w:tcPr>
          <w:p w14:paraId="2908AF12" w14:textId="77777777" w:rsidR="00EA7737" w:rsidRPr="004D472A" w:rsidRDefault="00EA7737" w:rsidP="00EA7737">
            <w:pPr>
              <w:spacing w:after="0" w:line="240" w:lineRule="auto"/>
              <w:jc w:val="center"/>
              <w:rPr>
                <w:rFonts w:ascii="Arial" w:hAnsi="Arial" w:cs="Arial"/>
                <w:b/>
              </w:rPr>
            </w:pPr>
            <w:r w:rsidRPr="004D472A">
              <w:rPr>
                <w:rFonts w:ascii="Arial" w:hAnsi="Arial" w:cs="Arial"/>
                <w:b/>
              </w:rPr>
              <w:t>2</w:t>
            </w:r>
          </w:p>
          <w:p w14:paraId="4D3103F4" w14:textId="77777777" w:rsidR="00EA7737" w:rsidRPr="004D472A" w:rsidRDefault="00EA7737" w:rsidP="00EA7737">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shd w:val="clear" w:color="auto" w:fill="auto"/>
            <w:vAlign w:val="center"/>
          </w:tcPr>
          <w:p w14:paraId="6C718D3E" w14:textId="77777777" w:rsidR="00EA7737" w:rsidRPr="004D472A" w:rsidRDefault="00EA7737" w:rsidP="00EA7737">
            <w:pPr>
              <w:spacing w:after="0" w:line="240" w:lineRule="auto"/>
              <w:jc w:val="center"/>
              <w:rPr>
                <w:rFonts w:ascii="Arial" w:hAnsi="Arial" w:cs="Arial"/>
                <w:b/>
              </w:rPr>
            </w:pPr>
            <w:r w:rsidRPr="004D472A">
              <w:rPr>
                <w:rFonts w:ascii="Arial" w:hAnsi="Arial" w:cs="Arial"/>
                <w:b/>
              </w:rPr>
              <w:t>3</w:t>
            </w:r>
          </w:p>
          <w:p w14:paraId="5B44690D" w14:textId="77777777" w:rsidR="00EA7737" w:rsidRPr="004D472A" w:rsidRDefault="00EA7737" w:rsidP="00EA7737">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shd w:val="clear" w:color="auto" w:fill="auto"/>
            <w:vAlign w:val="center"/>
          </w:tcPr>
          <w:p w14:paraId="6A7EF65B" w14:textId="77777777" w:rsidR="00EA7737" w:rsidRPr="00E810B0" w:rsidRDefault="00EA7737" w:rsidP="00EA7737">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23BDEAB6" w14:textId="77777777" w:rsidR="00EA7737" w:rsidRPr="004D472A" w:rsidRDefault="00EA7737" w:rsidP="00EA7737">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tcPr>
          <w:p w14:paraId="4611884F" w14:textId="29A72461" w:rsidR="00EA7737" w:rsidRPr="004D472A" w:rsidRDefault="00EA7737" w:rsidP="00EA7737">
            <w:pPr>
              <w:spacing w:after="0" w:line="240" w:lineRule="auto"/>
              <w:rPr>
                <w:rFonts w:ascii="Arial" w:hAnsi="Arial" w:cs="Arial"/>
                <w:b/>
                <w:color w:val="FFFFFF"/>
              </w:rPr>
            </w:pPr>
            <w:r w:rsidRPr="00FF7EBE">
              <w:rPr>
                <w:rFonts w:ascii="Arial" w:eastAsia="Times New Roman" w:hAnsi="Arial" w:cs="Arial"/>
                <w:b/>
                <w:bCs/>
                <w:color w:val="000000"/>
                <w:sz w:val="20"/>
                <w:szCs w:val="20"/>
                <w:u w:val="single"/>
              </w:rPr>
              <w:t>Evidence/Documentation</w:t>
            </w:r>
            <w:r w:rsidRPr="00FF7EBE">
              <w:rPr>
                <w:rFonts w:ascii="Arial" w:eastAsia="Times New Roman" w:hAnsi="Arial" w:cs="Arial"/>
                <w:b/>
                <w:bCs/>
                <w:color w:val="000000"/>
                <w:sz w:val="20"/>
                <w:szCs w:val="20"/>
                <w:u w:val="single"/>
              </w:rPr>
              <w:br/>
            </w:r>
            <w:r>
              <w:rPr>
                <w:rFonts w:ascii="Arial" w:eastAsia="Times New Roman" w:hAnsi="Arial" w:cs="Arial"/>
                <w:i/>
                <w:iCs/>
                <w:sz w:val="20"/>
                <w:szCs w:val="20"/>
              </w:rPr>
              <w:fldChar w:fldCharType="begin">
                <w:ffData>
                  <w:name w:val="Text20"/>
                  <w:enabled/>
                  <w:calcOnExit w:val="0"/>
                  <w:textInput>
                    <w:default w:val="Click here to enter list of evidence"/>
                  </w:textInput>
                </w:ffData>
              </w:fldChar>
            </w:r>
            <w:r>
              <w:rPr>
                <w:rFonts w:ascii="Arial" w:eastAsia="Times New Roman" w:hAnsi="Arial" w:cs="Arial"/>
                <w:i/>
                <w:iCs/>
                <w:sz w:val="20"/>
                <w:szCs w:val="20"/>
              </w:rPr>
              <w:instrText xml:space="preserve"> FORMTEXT </w:instrText>
            </w:r>
            <w:r>
              <w:rPr>
                <w:rFonts w:ascii="Arial" w:eastAsia="Times New Roman" w:hAnsi="Arial" w:cs="Arial"/>
                <w:i/>
                <w:iCs/>
                <w:sz w:val="20"/>
                <w:szCs w:val="20"/>
              </w:rPr>
            </w:r>
            <w:r>
              <w:rPr>
                <w:rFonts w:ascii="Arial" w:eastAsia="Times New Roman" w:hAnsi="Arial" w:cs="Arial"/>
                <w:i/>
                <w:iCs/>
                <w:sz w:val="20"/>
                <w:szCs w:val="20"/>
              </w:rPr>
              <w:fldChar w:fldCharType="separate"/>
            </w:r>
            <w:r>
              <w:rPr>
                <w:rFonts w:ascii="Arial" w:eastAsia="Times New Roman" w:hAnsi="Arial" w:cs="Arial"/>
                <w:i/>
                <w:iCs/>
                <w:noProof/>
                <w:sz w:val="20"/>
                <w:szCs w:val="20"/>
              </w:rPr>
              <w:t>Click here to enter list of evidence</w:t>
            </w:r>
            <w:r>
              <w:rPr>
                <w:rFonts w:ascii="Arial" w:eastAsia="Times New Roman" w:hAnsi="Arial" w:cs="Arial"/>
                <w:i/>
                <w:iCs/>
                <w:sz w:val="20"/>
                <w:szCs w:val="20"/>
              </w:rPr>
              <w:fldChar w:fldCharType="end"/>
            </w:r>
          </w:p>
        </w:tc>
      </w:tr>
      <w:tr w:rsidR="003915B2" w:rsidRPr="00E810B0" w14:paraId="12F9E4CD" w14:textId="243BA168" w:rsidTr="003915B2">
        <w:trPr>
          <w:trHeight w:val="63"/>
        </w:trPr>
        <w:tc>
          <w:tcPr>
            <w:tcW w:w="11219" w:type="dxa"/>
            <w:gridSpan w:val="10"/>
            <w:shd w:val="clear" w:color="auto" w:fill="auto"/>
          </w:tcPr>
          <w:p w14:paraId="6BDA863D" w14:textId="77777777" w:rsidR="003915B2" w:rsidRDefault="003915B2" w:rsidP="003915B2">
            <w:pPr>
              <w:spacing w:after="0" w:line="240" w:lineRule="auto"/>
              <w:rPr>
                <w:rFonts w:ascii="Arial" w:hAnsi="Arial" w:cs="Arial"/>
                <w:bCs/>
                <w:sz w:val="20"/>
              </w:rPr>
            </w:pPr>
          </w:p>
          <w:p w14:paraId="2DB6113D" w14:textId="57E5F69B" w:rsidR="003915B2" w:rsidRDefault="003915B2" w:rsidP="003915B2">
            <w:pPr>
              <w:pStyle w:val="ListParagraph"/>
              <w:numPr>
                <w:ilvl w:val="0"/>
                <w:numId w:val="16"/>
              </w:numPr>
              <w:spacing w:after="0" w:line="240" w:lineRule="auto"/>
              <w:rPr>
                <w:rFonts w:ascii="Arial" w:eastAsia="Arial" w:hAnsi="Arial" w:cs="Arial"/>
                <w:sz w:val="20"/>
                <w:szCs w:val="20"/>
              </w:rPr>
            </w:pPr>
            <w:r w:rsidRPr="5F424648">
              <w:rPr>
                <w:rFonts w:ascii="Arial" w:eastAsia="Arial" w:hAnsi="Arial" w:cs="Arial"/>
                <w:sz w:val="20"/>
                <w:szCs w:val="20"/>
              </w:rPr>
              <w:t>Demonstrates</w:t>
            </w:r>
            <w:r w:rsidRPr="11FBD481">
              <w:rPr>
                <w:rFonts w:ascii="Arial" w:eastAsia="Arial" w:hAnsi="Arial" w:cs="Arial"/>
                <w:sz w:val="20"/>
                <w:szCs w:val="20"/>
              </w:rPr>
              <w:t xml:space="preserve"> familiarity with and </w:t>
            </w:r>
            <w:r>
              <w:rPr>
                <w:rFonts w:ascii="Arial" w:eastAsia="Arial" w:hAnsi="Arial" w:cs="Arial"/>
                <w:sz w:val="20"/>
                <w:szCs w:val="20"/>
              </w:rPr>
              <w:t xml:space="preserve">an </w:t>
            </w:r>
            <w:r w:rsidRPr="11FBD481">
              <w:rPr>
                <w:rFonts w:ascii="Arial" w:eastAsia="Arial" w:hAnsi="Arial" w:cs="Arial"/>
                <w:sz w:val="20"/>
                <w:szCs w:val="20"/>
              </w:rPr>
              <w:t xml:space="preserve">understanding of </w:t>
            </w:r>
            <w:r w:rsidRPr="243C86A0">
              <w:rPr>
                <w:rFonts w:ascii="Arial" w:eastAsia="Arial" w:hAnsi="Arial" w:cs="Arial"/>
                <w:sz w:val="20"/>
                <w:szCs w:val="20"/>
              </w:rPr>
              <w:t>who</w:t>
            </w:r>
            <w:r w:rsidRPr="11FBD481">
              <w:rPr>
                <w:rFonts w:ascii="Arial" w:eastAsia="Arial" w:hAnsi="Arial" w:cs="Arial"/>
                <w:sz w:val="20"/>
                <w:szCs w:val="20"/>
              </w:rPr>
              <w:t xml:space="preserve"> student support service providers </w:t>
            </w:r>
            <w:r w:rsidRPr="243C86A0">
              <w:rPr>
                <w:rFonts w:ascii="Arial" w:eastAsia="Arial" w:hAnsi="Arial" w:cs="Arial"/>
                <w:sz w:val="20"/>
                <w:szCs w:val="20"/>
              </w:rPr>
              <w:t xml:space="preserve">are </w:t>
            </w:r>
            <w:r w:rsidRPr="11FBD481">
              <w:rPr>
                <w:rFonts w:ascii="Arial" w:eastAsia="Arial" w:hAnsi="Arial" w:cs="Arial"/>
                <w:sz w:val="20"/>
                <w:szCs w:val="20"/>
              </w:rPr>
              <w:t>to ensure that students receive appropriate services.</w:t>
            </w:r>
          </w:p>
          <w:p w14:paraId="1A8B5607" w14:textId="0AA87FA9" w:rsidR="003915B2" w:rsidRDefault="003915B2" w:rsidP="003915B2">
            <w:pPr>
              <w:pStyle w:val="ListParagraph"/>
              <w:numPr>
                <w:ilvl w:val="0"/>
                <w:numId w:val="16"/>
              </w:numPr>
              <w:spacing w:after="0" w:line="240" w:lineRule="auto"/>
              <w:rPr>
                <w:rFonts w:ascii="Arial" w:eastAsia="Arial" w:hAnsi="Arial" w:cs="Arial"/>
                <w:sz w:val="20"/>
                <w:szCs w:val="20"/>
              </w:rPr>
            </w:pPr>
            <w:r w:rsidRPr="243C86A0">
              <w:rPr>
                <w:rFonts w:ascii="Arial" w:eastAsia="Arial" w:hAnsi="Arial" w:cs="Arial"/>
                <w:sz w:val="20"/>
                <w:szCs w:val="20"/>
              </w:rPr>
              <w:t>Shares information about the student's strengths and weaknesses to inform instruction and ongoing support</w:t>
            </w:r>
            <w:r>
              <w:rPr>
                <w:rFonts w:ascii="Arial" w:eastAsia="Arial" w:hAnsi="Arial" w:cs="Arial"/>
                <w:sz w:val="20"/>
                <w:szCs w:val="20"/>
              </w:rPr>
              <w:t>.</w:t>
            </w:r>
          </w:p>
          <w:p w14:paraId="20C05F3E" w14:textId="5F9D4169" w:rsidR="003915B2" w:rsidRDefault="003915B2" w:rsidP="003915B2">
            <w:pPr>
              <w:pStyle w:val="ListParagraph"/>
              <w:numPr>
                <w:ilvl w:val="0"/>
                <w:numId w:val="16"/>
              </w:numPr>
              <w:spacing w:after="0" w:line="240" w:lineRule="auto"/>
              <w:rPr>
                <w:rFonts w:ascii="Arial" w:eastAsia="Arial" w:hAnsi="Arial" w:cs="Arial"/>
                <w:sz w:val="20"/>
                <w:szCs w:val="20"/>
              </w:rPr>
            </w:pPr>
            <w:r w:rsidRPr="5F424648">
              <w:rPr>
                <w:rFonts w:ascii="Arial" w:eastAsia="Arial" w:hAnsi="Arial" w:cs="Arial"/>
                <w:sz w:val="20"/>
                <w:szCs w:val="20"/>
              </w:rPr>
              <w:t>Participates in universal screening processes including data collection, analysis, decision-making</w:t>
            </w:r>
            <w:r w:rsidRPr="5F7E33C7">
              <w:rPr>
                <w:rFonts w:ascii="Arial" w:eastAsia="Arial" w:hAnsi="Arial" w:cs="Arial"/>
                <w:sz w:val="20"/>
                <w:szCs w:val="20"/>
              </w:rPr>
              <w:t xml:space="preserve"> </w:t>
            </w:r>
            <w:r w:rsidRPr="7FCB0FC4">
              <w:rPr>
                <w:rFonts w:ascii="Arial" w:eastAsia="Arial" w:hAnsi="Arial" w:cs="Arial"/>
                <w:sz w:val="20"/>
                <w:szCs w:val="20"/>
              </w:rPr>
              <w:t xml:space="preserve">as appropriate for </w:t>
            </w:r>
            <w:r w:rsidRPr="0CC1AFF6">
              <w:rPr>
                <w:rFonts w:ascii="Arial" w:eastAsia="Arial" w:hAnsi="Arial" w:cs="Arial"/>
                <w:sz w:val="20"/>
                <w:szCs w:val="20"/>
              </w:rPr>
              <w:t xml:space="preserve">the grade and content </w:t>
            </w:r>
            <w:r w:rsidRPr="243C86A0">
              <w:rPr>
                <w:rFonts w:ascii="Arial" w:eastAsia="Arial" w:hAnsi="Arial" w:cs="Arial"/>
                <w:sz w:val="20"/>
                <w:szCs w:val="20"/>
              </w:rPr>
              <w:t>level</w:t>
            </w:r>
            <w:r w:rsidRPr="0CC1AFF6">
              <w:rPr>
                <w:rFonts w:ascii="Arial" w:eastAsia="Arial" w:hAnsi="Arial" w:cs="Arial"/>
                <w:sz w:val="20"/>
                <w:szCs w:val="20"/>
              </w:rPr>
              <w:t>.</w:t>
            </w:r>
          </w:p>
          <w:p w14:paraId="3AE07945" w14:textId="3CEA4B6C" w:rsidR="003915B2" w:rsidRDefault="003915B2" w:rsidP="003915B2">
            <w:pPr>
              <w:pStyle w:val="ListParagraph"/>
              <w:numPr>
                <w:ilvl w:val="0"/>
                <w:numId w:val="16"/>
              </w:numPr>
              <w:spacing w:after="0" w:line="240" w:lineRule="auto"/>
              <w:rPr>
                <w:rFonts w:ascii="Arial" w:eastAsia="Arial" w:hAnsi="Arial" w:cs="Arial"/>
                <w:sz w:val="20"/>
                <w:szCs w:val="20"/>
              </w:rPr>
            </w:pPr>
            <w:r w:rsidRPr="243C86A0">
              <w:rPr>
                <w:rFonts w:ascii="Arial" w:eastAsia="Arial" w:hAnsi="Arial" w:cs="Arial"/>
                <w:sz w:val="20"/>
                <w:szCs w:val="20"/>
              </w:rPr>
              <w:t xml:space="preserve">Provides feedback on interventions and instructional decisions as </w:t>
            </w:r>
            <w:r>
              <w:rPr>
                <w:rFonts w:ascii="Arial" w:eastAsia="Arial" w:hAnsi="Arial" w:cs="Arial"/>
                <w:sz w:val="20"/>
                <w:szCs w:val="20"/>
              </w:rPr>
              <w:t>p</w:t>
            </w:r>
            <w:r w:rsidRPr="243C86A0">
              <w:rPr>
                <w:rFonts w:ascii="Arial" w:eastAsia="Arial" w:hAnsi="Arial" w:cs="Arial"/>
                <w:sz w:val="20"/>
                <w:szCs w:val="20"/>
              </w:rPr>
              <w:t>art of a student support team.</w:t>
            </w:r>
          </w:p>
          <w:p w14:paraId="73A4D87B" w14:textId="11AD3BA5" w:rsidR="003915B2" w:rsidRDefault="003915B2" w:rsidP="003915B2">
            <w:pPr>
              <w:pStyle w:val="ListParagraph"/>
              <w:numPr>
                <w:ilvl w:val="0"/>
                <w:numId w:val="16"/>
              </w:numPr>
              <w:spacing w:after="0" w:line="240" w:lineRule="auto"/>
              <w:rPr>
                <w:rFonts w:ascii="Arial" w:eastAsia="Arial" w:hAnsi="Arial" w:cs="Arial"/>
                <w:sz w:val="20"/>
                <w:szCs w:val="20"/>
              </w:rPr>
            </w:pPr>
            <w:r w:rsidRPr="5F424648">
              <w:rPr>
                <w:rFonts w:ascii="Arial" w:eastAsia="Arial" w:hAnsi="Arial" w:cs="Arial"/>
                <w:sz w:val="20"/>
                <w:szCs w:val="20"/>
              </w:rPr>
              <w:t xml:space="preserve">Monitors student's progress in academic content areas and contributes to </w:t>
            </w:r>
            <w:r w:rsidRPr="243C86A0">
              <w:rPr>
                <w:rFonts w:ascii="Arial" w:eastAsia="Arial" w:hAnsi="Arial" w:cs="Arial"/>
                <w:sz w:val="20"/>
                <w:szCs w:val="20"/>
              </w:rPr>
              <w:t xml:space="preserve">student support </w:t>
            </w:r>
            <w:r w:rsidRPr="5F424648">
              <w:rPr>
                <w:rFonts w:ascii="Arial" w:eastAsia="Arial" w:hAnsi="Arial" w:cs="Arial"/>
                <w:sz w:val="20"/>
                <w:szCs w:val="20"/>
              </w:rPr>
              <w:t>team discussions.</w:t>
            </w:r>
          </w:p>
          <w:p w14:paraId="183A0341" w14:textId="5A35EEE8" w:rsidR="003915B2" w:rsidRDefault="003915B2" w:rsidP="003915B2">
            <w:pPr>
              <w:pStyle w:val="ListParagraph"/>
              <w:numPr>
                <w:ilvl w:val="0"/>
                <w:numId w:val="16"/>
              </w:numPr>
              <w:spacing w:after="0" w:line="240" w:lineRule="auto"/>
              <w:rPr>
                <w:rFonts w:ascii="Arial" w:hAnsi="Arial" w:cs="Arial"/>
                <w:bCs/>
                <w:sz w:val="20"/>
              </w:rPr>
            </w:pPr>
            <w:r w:rsidRPr="5F424648">
              <w:rPr>
                <w:rFonts w:ascii="Arial" w:eastAsia="Arial" w:hAnsi="Arial" w:cs="Arial"/>
                <w:sz w:val="20"/>
                <w:szCs w:val="20"/>
              </w:rPr>
              <w:t>Collaborates with student support providers such as reading specialists, behavior specialists, interventionists, and/or special education services</w:t>
            </w:r>
            <w:r w:rsidRPr="2E6EB9BF">
              <w:rPr>
                <w:rFonts w:ascii="Arial" w:eastAsia="Arial" w:hAnsi="Arial" w:cs="Arial"/>
                <w:sz w:val="20"/>
                <w:szCs w:val="20"/>
              </w:rPr>
              <w:t>.</w:t>
            </w:r>
          </w:p>
          <w:p w14:paraId="4606EE89" w14:textId="77777777" w:rsidR="003915B2" w:rsidRPr="00EA7737" w:rsidRDefault="003915B2" w:rsidP="003915B2">
            <w:pPr>
              <w:spacing w:after="0" w:line="240" w:lineRule="auto"/>
              <w:rPr>
                <w:rFonts w:ascii="Arial" w:hAnsi="Arial" w:cs="Arial"/>
                <w:bCs/>
                <w:sz w:val="20"/>
              </w:rPr>
            </w:pPr>
          </w:p>
        </w:tc>
        <w:tc>
          <w:tcPr>
            <w:tcW w:w="2606" w:type="dxa"/>
            <w:vAlign w:val="center"/>
          </w:tcPr>
          <w:p w14:paraId="1EABE0EF" w14:textId="3900416E" w:rsidR="003915B2" w:rsidRPr="00E810B0" w:rsidRDefault="003915B2" w:rsidP="003915B2">
            <w:pPr>
              <w:spacing w:after="0" w:line="240" w:lineRule="auto"/>
            </w:pPr>
          </w:p>
        </w:tc>
      </w:tr>
      <w:tr w:rsidR="003915B2" w:rsidRPr="004D472A" w14:paraId="47440DA4" w14:textId="77777777" w:rsidTr="000E02F1">
        <w:trPr>
          <w:trHeight w:val="881"/>
        </w:trPr>
        <w:tc>
          <w:tcPr>
            <w:tcW w:w="7979" w:type="dxa"/>
            <w:shd w:val="clear" w:color="auto" w:fill="80241E"/>
            <w:vAlign w:val="center"/>
          </w:tcPr>
          <w:p w14:paraId="3D2022B3" w14:textId="57CAEFA4" w:rsidR="003915B2" w:rsidRPr="00EA7737" w:rsidRDefault="003915B2" w:rsidP="003915B2">
            <w:pPr>
              <w:spacing w:after="160" w:line="279" w:lineRule="auto"/>
              <w:rPr>
                <w:rFonts w:ascii="Aptos" w:eastAsia="Aptos" w:hAnsi="Aptos" w:cs="Aptos"/>
                <w:color w:val="FFFFFF" w:themeColor="background1"/>
                <w:sz w:val="20"/>
                <w:szCs w:val="20"/>
              </w:rPr>
            </w:pPr>
            <w:r w:rsidRPr="003E6F08">
              <w:rPr>
                <w:rFonts w:ascii="Arial" w:hAnsi="Arial" w:cs="Arial"/>
                <w:b/>
                <w:color w:val="FFFFFF" w:themeColor="background1"/>
                <w:sz w:val="20"/>
                <w:szCs w:val="20"/>
              </w:rPr>
              <w:t xml:space="preserve">Standard 13: Disciplinary Literacy: </w:t>
            </w:r>
            <w:r w:rsidRPr="00C55C95">
              <w:rPr>
                <w:rFonts w:ascii="Arial" w:hAnsi="Arial" w:cs="Arial"/>
                <w:i/>
                <w:iCs/>
                <w:color w:val="FFFFFF" w:themeColor="background1"/>
                <w:sz w:val="20"/>
                <w:szCs w:val="20"/>
              </w:rPr>
              <w:t xml:space="preserve">The teacher candidate demonstrates skill in integrating a range of content area literacy strategies into specific disciplinary subject areas, </w:t>
            </w:r>
            <w:r w:rsidRPr="00C55C95">
              <w:rPr>
                <w:rStyle w:val="ui-provider"/>
                <w:i/>
                <w:iCs/>
                <w:color w:val="FFFFFF" w:themeColor="background1"/>
              </w:rPr>
              <w:t>including academic vocabulary, writing, and interpretation of informational text.</w:t>
            </w:r>
            <w:r w:rsidRPr="003E6F08">
              <w:rPr>
                <w:rStyle w:val="ui-provider"/>
                <w:color w:val="FFFFFF" w:themeColor="background1"/>
              </w:rPr>
              <w:t> </w:t>
            </w:r>
          </w:p>
        </w:tc>
        <w:tc>
          <w:tcPr>
            <w:tcW w:w="927" w:type="dxa"/>
            <w:gridSpan w:val="2"/>
            <w:shd w:val="clear" w:color="auto" w:fill="auto"/>
            <w:vAlign w:val="center"/>
          </w:tcPr>
          <w:p w14:paraId="14E01482" w14:textId="77777777" w:rsidR="003915B2" w:rsidRPr="004D472A" w:rsidRDefault="003915B2" w:rsidP="003915B2">
            <w:pPr>
              <w:spacing w:after="0" w:line="240" w:lineRule="auto"/>
              <w:jc w:val="center"/>
              <w:rPr>
                <w:rFonts w:ascii="Arial" w:hAnsi="Arial" w:cs="Arial"/>
                <w:b/>
              </w:rPr>
            </w:pPr>
            <w:r w:rsidRPr="004D472A">
              <w:rPr>
                <w:rFonts w:ascii="Arial" w:hAnsi="Arial" w:cs="Arial"/>
                <w:b/>
              </w:rPr>
              <w:t>N/E</w:t>
            </w:r>
          </w:p>
          <w:p w14:paraId="737F6CC8" w14:textId="77777777" w:rsidR="003915B2" w:rsidRPr="004D472A" w:rsidRDefault="003915B2" w:rsidP="003915B2">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83" w:type="dxa"/>
            <w:gridSpan w:val="2"/>
            <w:shd w:val="clear" w:color="auto" w:fill="auto"/>
            <w:vAlign w:val="center"/>
          </w:tcPr>
          <w:p w14:paraId="7A7D1F47" w14:textId="77777777" w:rsidR="003915B2" w:rsidRPr="004D472A" w:rsidRDefault="003915B2" w:rsidP="003915B2">
            <w:pPr>
              <w:spacing w:after="0" w:line="240" w:lineRule="auto"/>
              <w:jc w:val="center"/>
              <w:rPr>
                <w:rFonts w:ascii="Arial" w:hAnsi="Arial" w:cs="Arial"/>
                <w:b/>
              </w:rPr>
            </w:pPr>
            <w:r w:rsidRPr="004D472A">
              <w:rPr>
                <w:rFonts w:ascii="Arial" w:hAnsi="Arial" w:cs="Arial"/>
                <w:b/>
              </w:rPr>
              <w:t>1</w:t>
            </w:r>
          </w:p>
          <w:p w14:paraId="2D25D2EA" w14:textId="77777777" w:rsidR="003915B2" w:rsidRPr="004D472A" w:rsidRDefault="003915B2" w:rsidP="003915B2">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70" w:type="dxa"/>
            <w:gridSpan w:val="2"/>
            <w:shd w:val="clear" w:color="auto" w:fill="auto"/>
            <w:vAlign w:val="center"/>
          </w:tcPr>
          <w:p w14:paraId="1F19390C" w14:textId="77777777" w:rsidR="003915B2" w:rsidRPr="004D472A" w:rsidRDefault="003915B2" w:rsidP="003915B2">
            <w:pPr>
              <w:spacing w:after="0" w:line="240" w:lineRule="auto"/>
              <w:jc w:val="center"/>
              <w:rPr>
                <w:rFonts w:ascii="Arial" w:hAnsi="Arial" w:cs="Arial"/>
                <w:b/>
              </w:rPr>
            </w:pPr>
            <w:r w:rsidRPr="004D472A">
              <w:rPr>
                <w:rFonts w:ascii="Arial" w:hAnsi="Arial" w:cs="Arial"/>
                <w:b/>
              </w:rPr>
              <w:t>2</w:t>
            </w:r>
          </w:p>
          <w:p w14:paraId="25AE3343" w14:textId="77777777" w:rsidR="003915B2" w:rsidRPr="004D472A" w:rsidRDefault="003915B2" w:rsidP="003915B2">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861" w:type="dxa"/>
            <w:gridSpan w:val="2"/>
            <w:shd w:val="clear" w:color="auto" w:fill="auto"/>
            <w:vAlign w:val="center"/>
          </w:tcPr>
          <w:p w14:paraId="26F16A22" w14:textId="77777777" w:rsidR="003915B2" w:rsidRPr="004D472A" w:rsidRDefault="003915B2" w:rsidP="003915B2">
            <w:pPr>
              <w:spacing w:after="0" w:line="240" w:lineRule="auto"/>
              <w:jc w:val="center"/>
              <w:rPr>
                <w:rFonts w:ascii="Arial" w:hAnsi="Arial" w:cs="Arial"/>
                <w:b/>
              </w:rPr>
            </w:pPr>
            <w:r w:rsidRPr="004D472A">
              <w:rPr>
                <w:rFonts w:ascii="Arial" w:hAnsi="Arial" w:cs="Arial"/>
                <w:b/>
              </w:rPr>
              <w:t>3</w:t>
            </w:r>
          </w:p>
          <w:p w14:paraId="16815732" w14:textId="77777777" w:rsidR="003915B2" w:rsidRPr="004D472A" w:rsidRDefault="003915B2" w:rsidP="003915B2">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499" w:type="dxa"/>
            <w:shd w:val="clear" w:color="auto" w:fill="auto"/>
            <w:vAlign w:val="center"/>
          </w:tcPr>
          <w:p w14:paraId="7AFADF85" w14:textId="77777777" w:rsidR="003915B2" w:rsidRPr="00E810B0" w:rsidRDefault="003915B2" w:rsidP="003915B2">
            <w:pPr>
              <w:spacing w:after="0" w:line="240" w:lineRule="auto"/>
              <w:jc w:val="center"/>
              <w:rPr>
                <w:rFonts w:ascii="Arial" w:hAnsi="Arial" w:cs="Arial"/>
                <w:b/>
                <w:color w:val="000000" w:themeColor="text1"/>
              </w:rPr>
            </w:pPr>
            <w:r w:rsidRPr="00E810B0">
              <w:rPr>
                <w:rFonts w:ascii="Arial" w:hAnsi="Arial" w:cs="Arial"/>
                <w:b/>
                <w:color w:val="000000" w:themeColor="text1"/>
              </w:rPr>
              <w:t>4</w:t>
            </w:r>
          </w:p>
          <w:p w14:paraId="055DE0AA" w14:textId="77777777" w:rsidR="003915B2" w:rsidRPr="004D472A" w:rsidRDefault="003915B2" w:rsidP="003915B2">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AE1DF9">
              <w:rPr>
                <w:rFonts w:ascii="Arial" w:hAnsi="Arial" w:cs="Arial"/>
              </w:rPr>
            </w:r>
            <w:r w:rsidR="00AE1DF9">
              <w:rPr>
                <w:rFonts w:ascii="Arial" w:hAnsi="Arial" w:cs="Arial"/>
              </w:rPr>
              <w:fldChar w:fldCharType="separate"/>
            </w:r>
            <w:r w:rsidRPr="004D472A">
              <w:rPr>
                <w:rFonts w:ascii="Arial" w:hAnsi="Arial" w:cs="Arial"/>
              </w:rPr>
              <w:fldChar w:fldCharType="end"/>
            </w:r>
          </w:p>
        </w:tc>
        <w:tc>
          <w:tcPr>
            <w:tcW w:w="2606" w:type="dxa"/>
          </w:tcPr>
          <w:p w14:paraId="7D808A3C" w14:textId="77777777" w:rsidR="003915B2" w:rsidRPr="004D472A" w:rsidRDefault="003915B2" w:rsidP="003915B2">
            <w:pPr>
              <w:spacing w:after="0" w:line="240" w:lineRule="auto"/>
              <w:rPr>
                <w:rFonts w:ascii="Arial" w:hAnsi="Arial" w:cs="Arial"/>
                <w:b/>
                <w:color w:val="FFFFFF"/>
              </w:rPr>
            </w:pPr>
            <w:r w:rsidRPr="00FF7EBE">
              <w:rPr>
                <w:rFonts w:ascii="Arial" w:eastAsia="Times New Roman" w:hAnsi="Arial" w:cs="Arial"/>
                <w:b/>
                <w:bCs/>
                <w:color w:val="000000"/>
                <w:sz w:val="20"/>
                <w:szCs w:val="20"/>
                <w:u w:val="single"/>
              </w:rPr>
              <w:t>Evidence/Documentation</w:t>
            </w:r>
            <w:r w:rsidRPr="00FF7EBE">
              <w:rPr>
                <w:rFonts w:ascii="Arial" w:eastAsia="Times New Roman" w:hAnsi="Arial" w:cs="Arial"/>
                <w:b/>
                <w:bCs/>
                <w:color w:val="000000"/>
                <w:sz w:val="20"/>
                <w:szCs w:val="20"/>
                <w:u w:val="single"/>
              </w:rPr>
              <w:br/>
            </w:r>
            <w:r>
              <w:rPr>
                <w:rFonts w:ascii="Arial" w:eastAsia="Times New Roman" w:hAnsi="Arial" w:cs="Arial"/>
                <w:i/>
                <w:iCs/>
                <w:sz w:val="20"/>
                <w:szCs w:val="20"/>
              </w:rPr>
              <w:fldChar w:fldCharType="begin">
                <w:ffData>
                  <w:name w:val="Text20"/>
                  <w:enabled/>
                  <w:calcOnExit w:val="0"/>
                  <w:textInput>
                    <w:default w:val="Click here to enter list of evidence"/>
                  </w:textInput>
                </w:ffData>
              </w:fldChar>
            </w:r>
            <w:r>
              <w:rPr>
                <w:rFonts w:ascii="Arial" w:eastAsia="Times New Roman" w:hAnsi="Arial" w:cs="Arial"/>
                <w:i/>
                <w:iCs/>
                <w:sz w:val="20"/>
                <w:szCs w:val="20"/>
              </w:rPr>
              <w:instrText xml:space="preserve"> FORMTEXT </w:instrText>
            </w:r>
            <w:r>
              <w:rPr>
                <w:rFonts w:ascii="Arial" w:eastAsia="Times New Roman" w:hAnsi="Arial" w:cs="Arial"/>
                <w:i/>
                <w:iCs/>
                <w:sz w:val="20"/>
                <w:szCs w:val="20"/>
              </w:rPr>
            </w:r>
            <w:r>
              <w:rPr>
                <w:rFonts w:ascii="Arial" w:eastAsia="Times New Roman" w:hAnsi="Arial" w:cs="Arial"/>
                <w:i/>
                <w:iCs/>
                <w:sz w:val="20"/>
                <w:szCs w:val="20"/>
              </w:rPr>
              <w:fldChar w:fldCharType="separate"/>
            </w:r>
            <w:r>
              <w:rPr>
                <w:rFonts w:ascii="Arial" w:eastAsia="Times New Roman" w:hAnsi="Arial" w:cs="Arial"/>
                <w:i/>
                <w:iCs/>
                <w:noProof/>
                <w:sz w:val="20"/>
                <w:szCs w:val="20"/>
              </w:rPr>
              <w:t>Click here to enter list of evidence</w:t>
            </w:r>
            <w:r>
              <w:rPr>
                <w:rFonts w:ascii="Arial" w:eastAsia="Times New Roman" w:hAnsi="Arial" w:cs="Arial"/>
                <w:i/>
                <w:iCs/>
                <w:sz w:val="20"/>
                <w:szCs w:val="20"/>
              </w:rPr>
              <w:fldChar w:fldCharType="end"/>
            </w:r>
          </w:p>
        </w:tc>
      </w:tr>
      <w:tr w:rsidR="003915B2" w:rsidRPr="004D472A" w14:paraId="18A75F17" w14:textId="77777777" w:rsidTr="003915B2">
        <w:trPr>
          <w:trHeight w:val="881"/>
        </w:trPr>
        <w:tc>
          <w:tcPr>
            <w:tcW w:w="11219" w:type="dxa"/>
            <w:gridSpan w:val="10"/>
            <w:shd w:val="clear" w:color="auto" w:fill="auto"/>
            <w:vAlign w:val="center"/>
          </w:tcPr>
          <w:p w14:paraId="73EA6F19" w14:textId="77777777" w:rsidR="003915B2" w:rsidRDefault="003915B2" w:rsidP="003915B2">
            <w:pPr>
              <w:spacing w:after="0" w:line="240" w:lineRule="auto"/>
              <w:jc w:val="both"/>
              <w:rPr>
                <w:rFonts w:ascii="Arial" w:eastAsia="Times New Roman" w:hAnsi="Arial" w:cs="Arial"/>
                <w:b/>
                <w:bCs/>
                <w:color w:val="000000"/>
                <w:sz w:val="20"/>
                <w:szCs w:val="20"/>
                <w:u w:val="single"/>
              </w:rPr>
            </w:pPr>
          </w:p>
          <w:p w14:paraId="45BC33C1" w14:textId="6C4319DC" w:rsidR="003915B2" w:rsidRDefault="003915B2" w:rsidP="003915B2">
            <w:pPr>
              <w:pStyle w:val="ListParagraph"/>
              <w:numPr>
                <w:ilvl w:val="0"/>
                <w:numId w:val="16"/>
              </w:numPr>
              <w:spacing w:after="0" w:line="240" w:lineRule="auto"/>
              <w:jc w:val="both"/>
              <w:rPr>
                <w:rFonts w:ascii="Arial" w:eastAsia="Arial" w:hAnsi="Arial" w:cs="Arial"/>
                <w:sz w:val="20"/>
                <w:szCs w:val="20"/>
              </w:rPr>
            </w:pPr>
            <w:r w:rsidRPr="243C86A0">
              <w:rPr>
                <w:rFonts w:ascii="Arial" w:eastAsia="Arial" w:hAnsi="Arial" w:cs="Arial"/>
                <w:sz w:val="20"/>
                <w:szCs w:val="20"/>
              </w:rPr>
              <w:t>Integrates a range of content area literacy strategies into specific disciplinary subject areas.</w:t>
            </w:r>
          </w:p>
          <w:p w14:paraId="6D942C7C" w14:textId="77777777" w:rsidR="003915B2" w:rsidRDefault="003915B2" w:rsidP="003915B2">
            <w:pPr>
              <w:pStyle w:val="ListParagraph"/>
              <w:numPr>
                <w:ilvl w:val="0"/>
                <w:numId w:val="16"/>
              </w:numPr>
              <w:spacing w:after="0" w:line="240" w:lineRule="auto"/>
              <w:jc w:val="both"/>
              <w:rPr>
                <w:rFonts w:ascii="Arial" w:eastAsia="Arial" w:hAnsi="Arial" w:cs="Arial"/>
                <w:sz w:val="20"/>
                <w:szCs w:val="20"/>
              </w:rPr>
            </w:pPr>
            <w:r w:rsidRPr="26F6AA52">
              <w:rPr>
                <w:rFonts w:ascii="Arial" w:eastAsia="Arial" w:hAnsi="Arial" w:cs="Arial"/>
                <w:sz w:val="20"/>
                <w:szCs w:val="20"/>
              </w:rPr>
              <w:t>Explicitly teaches and integrates academic vocabulary in disciplinary subject areas.</w:t>
            </w:r>
          </w:p>
          <w:p w14:paraId="687B9465" w14:textId="77777777" w:rsidR="003915B2" w:rsidRDefault="003915B2" w:rsidP="003915B2">
            <w:pPr>
              <w:pStyle w:val="ListParagraph"/>
              <w:numPr>
                <w:ilvl w:val="0"/>
                <w:numId w:val="16"/>
              </w:numPr>
              <w:spacing w:after="0" w:line="240" w:lineRule="auto"/>
              <w:jc w:val="both"/>
              <w:rPr>
                <w:rFonts w:ascii="Arial" w:eastAsia="Arial" w:hAnsi="Arial" w:cs="Arial"/>
                <w:sz w:val="20"/>
                <w:szCs w:val="20"/>
              </w:rPr>
            </w:pPr>
            <w:r w:rsidRPr="26F6AA52">
              <w:rPr>
                <w:rFonts w:ascii="Arial" w:eastAsia="Arial" w:hAnsi="Arial" w:cs="Arial"/>
                <w:sz w:val="20"/>
                <w:szCs w:val="20"/>
              </w:rPr>
              <w:t>Explicitly teaches and integrates writing strategies into disciplinary subject areas.</w:t>
            </w:r>
          </w:p>
          <w:p w14:paraId="67F8DC1A" w14:textId="77777777" w:rsidR="003915B2" w:rsidRDefault="003915B2" w:rsidP="003915B2">
            <w:pPr>
              <w:pStyle w:val="ListParagraph"/>
              <w:numPr>
                <w:ilvl w:val="0"/>
                <w:numId w:val="16"/>
              </w:numPr>
              <w:spacing w:after="0" w:line="240" w:lineRule="auto"/>
              <w:jc w:val="both"/>
              <w:rPr>
                <w:rFonts w:ascii="Arial" w:eastAsia="Arial" w:hAnsi="Arial" w:cs="Arial"/>
                <w:sz w:val="20"/>
                <w:szCs w:val="20"/>
              </w:rPr>
            </w:pPr>
            <w:r w:rsidRPr="2E6EB9BF">
              <w:rPr>
                <w:rFonts w:ascii="Arial" w:eastAsia="Arial" w:hAnsi="Arial" w:cs="Arial"/>
                <w:sz w:val="20"/>
                <w:szCs w:val="20"/>
              </w:rPr>
              <w:t>Explicitly teaches and integrates evidence-based strategies for interpreting informational text into disciplinary subject areas.</w:t>
            </w:r>
          </w:p>
          <w:p w14:paraId="05F7694C" w14:textId="77777777" w:rsidR="003915B2" w:rsidRPr="00643825" w:rsidRDefault="003915B2" w:rsidP="003915B2">
            <w:pPr>
              <w:spacing w:after="0" w:line="240" w:lineRule="auto"/>
              <w:jc w:val="both"/>
              <w:rPr>
                <w:rFonts w:ascii="Arial" w:eastAsia="Arial" w:hAnsi="Arial" w:cs="Arial"/>
                <w:sz w:val="20"/>
                <w:szCs w:val="20"/>
              </w:rPr>
            </w:pPr>
          </w:p>
        </w:tc>
        <w:tc>
          <w:tcPr>
            <w:tcW w:w="2606" w:type="dxa"/>
            <w:shd w:val="clear" w:color="auto" w:fill="auto"/>
            <w:vAlign w:val="center"/>
          </w:tcPr>
          <w:p w14:paraId="4FEED67D" w14:textId="75C5AA8B" w:rsidR="003915B2" w:rsidRPr="00643825" w:rsidRDefault="003915B2" w:rsidP="003915B2">
            <w:pPr>
              <w:spacing w:after="0" w:line="240" w:lineRule="auto"/>
              <w:jc w:val="both"/>
              <w:rPr>
                <w:rFonts w:ascii="Arial" w:eastAsia="Times New Roman" w:hAnsi="Arial" w:cs="Arial"/>
                <w:b/>
                <w:bCs/>
                <w:color w:val="000000"/>
                <w:sz w:val="20"/>
                <w:szCs w:val="20"/>
                <w:u w:val="single"/>
              </w:rPr>
            </w:pPr>
          </w:p>
        </w:tc>
      </w:tr>
    </w:tbl>
    <w:p w14:paraId="5807A9B8" w14:textId="77777777" w:rsidR="00EA7737" w:rsidRDefault="00EA7737" w:rsidP="00EA7737">
      <w:pPr>
        <w:pBdr>
          <w:top w:val="single" w:sz="4" w:space="0" w:color="auto"/>
          <w:left w:val="single" w:sz="4" w:space="4" w:color="auto"/>
          <w:bottom w:val="single" w:sz="4" w:space="1" w:color="auto"/>
          <w:right w:val="single" w:sz="4" w:space="8" w:color="auto"/>
        </w:pBdr>
        <w:shd w:val="clear" w:color="auto" w:fill="000000"/>
        <w:spacing w:after="0" w:line="240" w:lineRule="auto"/>
        <w:rPr>
          <w:rFonts w:ascii="Arial" w:hAnsi="Arial" w:cs="Arial"/>
          <w:b/>
          <w:color w:val="FFFFFF"/>
        </w:rPr>
      </w:pPr>
    </w:p>
    <w:p w14:paraId="5C1BC725" w14:textId="18638633" w:rsidR="00772DA6" w:rsidRPr="004D472A" w:rsidRDefault="00772DA6" w:rsidP="00EA7737">
      <w:pPr>
        <w:pBdr>
          <w:top w:val="single" w:sz="4" w:space="0" w:color="auto"/>
          <w:left w:val="single" w:sz="4" w:space="4" w:color="auto"/>
          <w:bottom w:val="single" w:sz="4" w:space="1" w:color="auto"/>
          <w:right w:val="single" w:sz="4" w:space="8" w:color="auto"/>
        </w:pBdr>
        <w:shd w:val="clear" w:color="auto" w:fill="000000"/>
        <w:spacing w:after="0" w:line="240" w:lineRule="auto"/>
        <w:rPr>
          <w:rFonts w:ascii="Arial" w:hAnsi="Arial" w:cs="Arial"/>
          <w:b/>
          <w:color w:val="FFFFFF"/>
        </w:rPr>
      </w:pPr>
      <w:r w:rsidRPr="004D472A">
        <w:rPr>
          <w:rFonts w:ascii="Arial" w:hAnsi="Arial" w:cs="Arial"/>
          <w:b/>
          <w:color w:val="FFFFFF"/>
        </w:rPr>
        <w:t>ONCE THIS DOCUMENT IS COMPLETE</w:t>
      </w:r>
      <w:r w:rsidR="007208C9" w:rsidRPr="004D472A">
        <w:rPr>
          <w:rFonts w:ascii="Arial" w:hAnsi="Arial" w:cs="Arial"/>
          <w:b/>
          <w:color w:val="FFFFFF"/>
        </w:rPr>
        <w:t xml:space="preserve">, PLEASE </w:t>
      </w:r>
      <w:r w:rsidRPr="004D472A">
        <w:rPr>
          <w:rFonts w:ascii="Arial" w:hAnsi="Arial" w:cs="Arial"/>
          <w:b/>
          <w:color w:val="FFFFFF"/>
        </w:rPr>
        <w:t xml:space="preserve">ATTACH </w:t>
      </w:r>
      <w:r w:rsidR="007208C9" w:rsidRPr="004D472A">
        <w:rPr>
          <w:rFonts w:ascii="Arial" w:hAnsi="Arial" w:cs="Arial"/>
          <w:b/>
          <w:color w:val="FFFFFF"/>
        </w:rPr>
        <w:t>IT</w:t>
      </w:r>
      <w:r w:rsidRPr="004D472A">
        <w:rPr>
          <w:rFonts w:ascii="Arial" w:hAnsi="Arial" w:cs="Arial"/>
          <w:b/>
          <w:color w:val="FFFFFF"/>
        </w:rPr>
        <w:t xml:space="preserve"> TO THE RUBRIC IN CHALK AND WIRE AS AN “ANNOTATED DOCUMENT.” </w:t>
      </w:r>
    </w:p>
    <w:p w14:paraId="30B3CA0F" w14:textId="77777777" w:rsidR="00FF293D" w:rsidRPr="00814697" w:rsidRDefault="00FF293D" w:rsidP="00992DB4">
      <w:pPr>
        <w:spacing w:line="360" w:lineRule="auto"/>
        <w:rPr>
          <w:rFonts w:ascii="Arial" w:hAnsi="Arial" w:cs="Arial"/>
          <w:b/>
          <w:u w:val="single"/>
        </w:rPr>
      </w:pPr>
    </w:p>
    <w:sectPr w:rsidR="00FF293D" w:rsidRPr="00814697" w:rsidSect="00F838C5">
      <w:footerReference w:type="even" r:id="rId9"/>
      <w:footerReference w:type="default" r:id="rId10"/>
      <w:pgSz w:w="15840" w:h="12240" w:orient="landscape" w:code="1"/>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A8197" w14:textId="77777777" w:rsidR="00D5351A" w:rsidRDefault="00D5351A" w:rsidP="00A947D3">
      <w:pPr>
        <w:spacing w:after="0" w:line="240" w:lineRule="auto"/>
      </w:pPr>
      <w:r>
        <w:separator/>
      </w:r>
    </w:p>
  </w:endnote>
  <w:endnote w:type="continuationSeparator" w:id="0">
    <w:p w14:paraId="4CCDA450" w14:textId="77777777" w:rsidR="00D5351A" w:rsidRDefault="00D5351A" w:rsidP="00A947D3">
      <w:pPr>
        <w:spacing w:after="0" w:line="240" w:lineRule="auto"/>
      </w:pPr>
      <w:r>
        <w:continuationSeparator/>
      </w:r>
    </w:p>
  </w:endnote>
  <w:endnote w:type="continuationNotice" w:id="1">
    <w:p w14:paraId="1E327537" w14:textId="77777777" w:rsidR="00D5351A" w:rsidRDefault="00D53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C50B2" w14:textId="77777777" w:rsidR="000F5856" w:rsidRDefault="000F5856" w:rsidP="00C44A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0942F" w14:textId="77777777" w:rsidR="000F5856" w:rsidRDefault="000F5856" w:rsidP="00C44A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EEC3" w14:textId="77777777" w:rsidR="000F5856" w:rsidRPr="00C44AE9" w:rsidRDefault="000F5856" w:rsidP="00C44AE9">
    <w:pPr>
      <w:pStyle w:val="Footer"/>
      <w:framePr w:wrap="around" w:vAnchor="text" w:hAnchor="margin" w:xAlign="right" w:y="1"/>
      <w:rPr>
        <w:rStyle w:val="PageNumber"/>
        <w:sz w:val="18"/>
      </w:rPr>
    </w:pPr>
    <w:r w:rsidRPr="00C44AE9">
      <w:rPr>
        <w:rStyle w:val="PageNumber"/>
        <w:sz w:val="18"/>
      </w:rPr>
      <w:fldChar w:fldCharType="begin"/>
    </w:r>
    <w:r w:rsidRPr="00C44AE9">
      <w:rPr>
        <w:rStyle w:val="PageNumber"/>
        <w:sz w:val="18"/>
      </w:rPr>
      <w:instrText xml:space="preserve">PAGE  </w:instrText>
    </w:r>
    <w:r w:rsidRPr="00C44AE9">
      <w:rPr>
        <w:rStyle w:val="PageNumber"/>
        <w:sz w:val="18"/>
      </w:rPr>
      <w:fldChar w:fldCharType="separate"/>
    </w:r>
    <w:r>
      <w:rPr>
        <w:rStyle w:val="PageNumber"/>
        <w:noProof/>
        <w:sz w:val="18"/>
      </w:rPr>
      <w:t>2</w:t>
    </w:r>
    <w:r w:rsidRPr="00C44AE9">
      <w:rPr>
        <w:rStyle w:val="PageNumber"/>
        <w:sz w:val="18"/>
      </w:rPr>
      <w:fldChar w:fldCharType="end"/>
    </w:r>
  </w:p>
  <w:p w14:paraId="520F871B" w14:textId="57CB2343" w:rsidR="000F5856" w:rsidRDefault="000F5856" w:rsidP="00C44AE9">
    <w:pPr>
      <w:pStyle w:val="Footer"/>
      <w:ind w:right="360"/>
    </w:pPr>
    <w:r>
      <w:t xml:space="preserve">Rev. </w:t>
    </w:r>
    <w:r w:rsidR="00EA7737">
      <w:t>Fa24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C2F9D" w14:textId="77777777" w:rsidR="00D5351A" w:rsidRDefault="00D5351A" w:rsidP="00A947D3">
      <w:pPr>
        <w:spacing w:after="0" w:line="240" w:lineRule="auto"/>
      </w:pPr>
      <w:r>
        <w:separator/>
      </w:r>
    </w:p>
  </w:footnote>
  <w:footnote w:type="continuationSeparator" w:id="0">
    <w:p w14:paraId="65DA43E9" w14:textId="77777777" w:rsidR="00D5351A" w:rsidRDefault="00D5351A" w:rsidP="00A947D3">
      <w:pPr>
        <w:spacing w:after="0" w:line="240" w:lineRule="auto"/>
      </w:pPr>
      <w:r>
        <w:continuationSeparator/>
      </w:r>
    </w:p>
  </w:footnote>
  <w:footnote w:type="continuationNotice" w:id="1">
    <w:p w14:paraId="2E1ED66C" w14:textId="77777777" w:rsidR="00D5351A" w:rsidRDefault="00D535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05A"/>
    <w:multiLevelType w:val="hybridMultilevel"/>
    <w:tmpl w:val="7132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90D0E"/>
    <w:multiLevelType w:val="multilevel"/>
    <w:tmpl w:val="0CAC62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494AD2"/>
    <w:multiLevelType w:val="hybridMultilevel"/>
    <w:tmpl w:val="5CC6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47D0C"/>
    <w:multiLevelType w:val="hybridMultilevel"/>
    <w:tmpl w:val="2222F39A"/>
    <w:lvl w:ilvl="0" w:tplc="DD12BC00">
      <w:start w:val="1"/>
      <w:numFmt w:val="bullet"/>
      <w:lvlText w:val=""/>
      <w:lvlJc w:val="left"/>
      <w:pPr>
        <w:ind w:left="720" w:hanging="360"/>
      </w:pPr>
      <w:rPr>
        <w:rFonts w:ascii="Symbol" w:hAnsi="Symbol" w:hint="default"/>
      </w:rPr>
    </w:lvl>
    <w:lvl w:ilvl="1" w:tplc="05AA9612">
      <w:start w:val="1"/>
      <w:numFmt w:val="bullet"/>
      <w:lvlText w:val="o"/>
      <w:lvlJc w:val="left"/>
      <w:pPr>
        <w:ind w:left="1440" w:hanging="360"/>
      </w:pPr>
      <w:rPr>
        <w:rFonts w:ascii="Courier New" w:hAnsi="Courier New" w:hint="default"/>
      </w:rPr>
    </w:lvl>
    <w:lvl w:ilvl="2" w:tplc="A9BAD300">
      <w:start w:val="1"/>
      <w:numFmt w:val="bullet"/>
      <w:lvlText w:val=""/>
      <w:lvlJc w:val="left"/>
      <w:pPr>
        <w:ind w:left="2160" w:hanging="360"/>
      </w:pPr>
      <w:rPr>
        <w:rFonts w:ascii="Wingdings" w:hAnsi="Wingdings" w:hint="default"/>
      </w:rPr>
    </w:lvl>
    <w:lvl w:ilvl="3" w:tplc="1DD84806">
      <w:start w:val="1"/>
      <w:numFmt w:val="bullet"/>
      <w:lvlText w:val=""/>
      <w:lvlJc w:val="left"/>
      <w:pPr>
        <w:ind w:left="2880" w:hanging="360"/>
      </w:pPr>
      <w:rPr>
        <w:rFonts w:ascii="Symbol" w:hAnsi="Symbol" w:hint="default"/>
      </w:rPr>
    </w:lvl>
    <w:lvl w:ilvl="4" w:tplc="678A9CCC">
      <w:start w:val="1"/>
      <w:numFmt w:val="bullet"/>
      <w:lvlText w:val="o"/>
      <w:lvlJc w:val="left"/>
      <w:pPr>
        <w:ind w:left="3600" w:hanging="360"/>
      </w:pPr>
      <w:rPr>
        <w:rFonts w:ascii="Courier New" w:hAnsi="Courier New" w:hint="default"/>
      </w:rPr>
    </w:lvl>
    <w:lvl w:ilvl="5" w:tplc="D9F08052">
      <w:start w:val="1"/>
      <w:numFmt w:val="bullet"/>
      <w:lvlText w:val=""/>
      <w:lvlJc w:val="left"/>
      <w:pPr>
        <w:ind w:left="4320" w:hanging="360"/>
      </w:pPr>
      <w:rPr>
        <w:rFonts w:ascii="Wingdings" w:hAnsi="Wingdings" w:hint="default"/>
      </w:rPr>
    </w:lvl>
    <w:lvl w:ilvl="6" w:tplc="5D4ED632">
      <w:start w:val="1"/>
      <w:numFmt w:val="bullet"/>
      <w:lvlText w:val=""/>
      <w:lvlJc w:val="left"/>
      <w:pPr>
        <w:ind w:left="5040" w:hanging="360"/>
      </w:pPr>
      <w:rPr>
        <w:rFonts w:ascii="Symbol" w:hAnsi="Symbol" w:hint="default"/>
      </w:rPr>
    </w:lvl>
    <w:lvl w:ilvl="7" w:tplc="D34CBEB2">
      <w:start w:val="1"/>
      <w:numFmt w:val="bullet"/>
      <w:lvlText w:val="o"/>
      <w:lvlJc w:val="left"/>
      <w:pPr>
        <w:ind w:left="5760" w:hanging="360"/>
      </w:pPr>
      <w:rPr>
        <w:rFonts w:ascii="Courier New" w:hAnsi="Courier New" w:hint="default"/>
      </w:rPr>
    </w:lvl>
    <w:lvl w:ilvl="8" w:tplc="2F206B62">
      <w:start w:val="1"/>
      <w:numFmt w:val="bullet"/>
      <w:lvlText w:val=""/>
      <w:lvlJc w:val="left"/>
      <w:pPr>
        <w:ind w:left="6480" w:hanging="360"/>
      </w:pPr>
      <w:rPr>
        <w:rFonts w:ascii="Wingdings" w:hAnsi="Wingdings" w:hint="default"/>
      </w:rPr>
    </w:lvl>
  </w:abstractNum>
  <w:abstractNum w:abstractNumId="4" w15:restartNumberingAfterBreak="0">
    <w:nsid w:val="108F7570"/>
    <w:multiLevelType w:val="multilevel"/>
    <w:tmpl w:val="3F94609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52FF7"/>
    <w:multiLevelType w:val="multilevel"/>
    <w:tmpl w:val="B67EA44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CA0134"/>
    <w:multiLevelType w:val="hybridMultilevel"/>
    <w:tmpl w:val="9E50F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8B4312"/>
    <w:multiLevelType w:val="hybridMultilevel"/>
    <w:tmpl w:val="7B0AC5D6"/>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3A7B74"/>
    <w:multiLevelType w:val="multilevel"/>
    <w:tmpl w:val="C576F1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E00326"/>
    <w:multiLevelType w:val="hybridMultilevel"/>
    <w:tmpl w:val="3CBC8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12580"/>
    <w:multiLevelType w:val="hybridMultilevel"/>
    <w:tmpl w:val="921230FA"/>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B418CA"/>
    <w:multiLevelType w:val="hybridMultilevel"/>
    <w:tmpl w:val="DF125052"/>
    <w:lvl w:ilvl="0" w:tplc="A6A6D8BA">
      <w:start w:val="10"/>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3AD2D7A"/>
    <w:multiLevelType w:val="hybridMultilevel"/>
    <w:tmpl w:val="A58A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0A2"/>
    <w:multiLevelType w:val="multilevel"/>
    <w:tmpl w:val="9C3423C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745BAD"/>
    <w:multiLevelType w:val="multilevel"/>
    <w:tmpl w:val="A82AC68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962F58"/>
    <w:multiLevelType w:val="multilevel"/>
    <w:tmpl w:val="FEA813D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C60112"/>
    <w:multiLevelType w:val="multilevel"/>
    <w:tmpl w:val="9F3C50F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6F65CD"/>
    <w:multiLevelType w:val="hybridMultilevel"/>
    <w:tmpl w:val="6F464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C313E8"/>
    <w:multiLevelType w:val="hybridMultilevel"/>
    <w:tmpl w:val="D1D8C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A41391"/>
    <w:multiLevelType w:val="hybridMultilevel"/>
    <w:tmpl w:val="BFE8B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552DFE"/>
    <w:multiLevelType w:val="hybridMultilevel"/>
    <w:tmpl w:val="57A24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FE465A"/>
    <w:multiLevelType w:val="hybridMultilevel"/>
    <w:tmpl w:val="0458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D45E7"/>
    <w:multiLevelType w:val="hybridMultilevel"/>
    <w:tmpl w:val="E2685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0C7DC1"/>
    <w:multiLevelType w:val="multilevel"/>
    <w:tmpl w:val="38B844D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DB346A"/>
    <w:multiLevelType w:val="multilevel"/>
    <w:tmpl w:val="2BA26F6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F75FC4"/>
    <w:multiLevelType w:val="hybridMultilevel"/>
    <w:tmpl w:val="BDBA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65FE7"/>
    <w:multiLevelType w:val="multilevel"/>
    <w:tmpl w:val="C6462628"/>
    <w:lvl w:ilvl="0">
      <w:start w:val="2"/>
      <w:numFmt w:val="decimal"/>
      <w:lvlText w:val="%1"/>
      <w:lvlJc w:val="left"/>
      <w:pPr>
        <w:ind w:left="360" w:hanging="360"/>
      </w:pPr>
      <w:rPr>
        <w:rFonts w:hint="default"/>
      </w:rPr>
    </w:lvl>
    <w:lvl w:ilvl="1">
      <w:start w:val="5"/>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7" w15:restartNumberingAfterBreak="0">
    <w:nsid w:val="5D030197"/>
    <w:multiLevelType w:val="hybridMultilevel"/>
    <w:tmpl w:val="37AEA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A15A9"/>
    <w:multiLevelType w:val="hybridMultilevel"/>
    <w:tmpl w:val="4AD0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10711"/>
    <w:multiLevelType w:val="hybridMultilevel"/>
    <w:tmpl w:val="8752B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807887"/>
    <w:multiLevelType w:val="multilevel"/>
    <w:tmpl w:val="2CD8A678"/>
    <w:lvl w:ilvl="0">
      <w:start w:val="3"/>
      <w:numFmt w:val="decimal"/>
      <w:lvlText w:val="%1"/>
      <w:lvlJc w:val="left"/>
      <w:pPr>
        <w:ind w:left="360" w:hanging="360"/>
      </w:pPr>
      <w:rPr>
        <w:rFonts w:hint="default"/>
      </w:rPr>
    </w:lvl>
    <w:lvl w:ilvl="1">
      <w:start w:val="4"/>
      <w:numFmt w:val="decimal"/>
      <w:lvlText w:val="%1.%2"/>
      <w:lvlJc w:val="left"/>
      <w:pPr>
        <w:ind w:left="1422"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9936" w:hanging="1440"/>
      </w:pPr>
      <w:rPr>
        <w:rFonts w:hint="default"/>
      </w:rPr>
    </w:lvl>
  </w:abstractNum>
  <w:abstractNum w:abstractNumId="31" w15:restartNumberingAfterBreak="0">
    <w:nsid w:val="645C7B6B"/>
    <w:multiLevelType w:val="hybridMultilevel"/>
    <w:tmpl w:val="09A20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FC03A7"/>
    <w:multiLevelType w:val="hybridMultilevel"/>
    <w:tmpl w:val="B6E4000C"/>
    <w:lvl w:ilvl="0" w:tplc="4E9658A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BC4D2"/>
    <w:multiLevelType w:val="hybridMultilevel"/>
    <w:tmpl w:val="AE5810F0"/>
    <w:lvl w:ilvl="0" w:tplc="0B980FAA">
      <w:start w:val="1"/>
      <w:numFmt w:val="bullet"/>
      <w:lvlText w:val=""/>
      <w:lvlJc w:val="left"/>
      <w:pPr>
        <w:ind w:left="720" w:hanging="360"/>
      </w:pPr>
      <w:rPr>
        <w:rFonts w:ascii="Symbol" w:hAnsi="Symbol" w:hint="default"/>
      </w:rPr>
    </w:lvl>
    <w:lvl w:ilvl="1" w:tplc="2CDA12E4">
      <w:start w:val="1"/>
      <w:numFmt w:val="bullet"/>
      <w:lvlText w:val="o"/>
      <w:lvlJc w:val="left"/>
      <w:pPr>
        <w:ind w:left="1440" w:hanging="360"/>
      </w:pPr>
      <w:rPr>
        <w:rFonts w:ascii="Courier New" w:hAnsi="Courier New" w:hint="default"/>
      </w:rPr>
    </w:lvl>
    <w:lvl w:ilvl="2" w:tplc="2CD8B156">
      <w:start w:val="1"/>
      <w:numFmt w:val="bullet"/>
      <w:lvlText w:val=""/>
      <w:lvlJc w:val="left"/>
      <w:pPr>
        <w:ind w:left="2160" w:hanging="360"/>
      </w:pPr>
      <w:rPr>
        <w:rFonts w:ascii="Wingdings" w:hAnsi="Wingdings" w:hint="default"/>
      </w:rPr>
    </w:lvl>
    <w:lvl w:ilvl="3" w:tplc="D1FC6C48">
      <w:start w:val="1"/>
      <w:numFmt w:val="bullet"/>
      <w:lvlText w:val=""/>
      <w:lvlJc w:val="left"/>
      <w:pPr>
        <w:ind w:left="2880" w:hanging="360"/>
      </w:pPr>
      <w:rPr>
        <w:rFonts w:ascii="Symbol" w:hAnsi="Symbol" w:hint="default"/>
      </w:rPr>
    </w:lvl>
    <w:lvl w:ilvl="4" w:tplc="A34C3224">
      <w:start w:val="1"/>
      <w:numFmt w:val="bullet"/>
      <w:lvlText w:val="o"/>
      <w:lvlJc w:val="left"/>
      <w:pPr>
        <w:ind w:left="3600" w:hanging="360"/>
      </w:pPr>
      <w:rPr>
        <w:rFonts w:ascii="Courier New" w:hAnsi="Courier New" w:hint="default"/>
      </w:rPr>
    </w:lvl>
    <w:lvl w:ilvl="5" w:tplc="ECFAEBB6">
      <w:start w:val="1"/>
      <w:numFmt w:val="bullet"/>
      <w:lvlText w:val=""/>
      <w:lvlJc w:val="left"/>
      <w:pPr>
        <w:ind w:left="4320" w:hanging="360"/>
      </w:pPr>
      <w:rPr>
        <w:rFonts w:ascii="Wingdings" w:hAnsi="Wingdings" w:hint="default"/>
      </w:rPr>
    </w:lvl>
    <w:lvl w:ilvl="6" w:tplc="4A7E3AE8">
      <w:start w:val="1"/>
      <w:numFmt w:val="bullet"/>
      <w:lvlText w:val=""/>
      <w:lvlJc w:val="left"/>
      <w:pPr>
        <w:ind w:left="5040" w:hanging="360"/>
      </w:pPr>
      <w:rPr>
        <w:rFonts w:ascii="Symbol" w:hAnsi="Symbol" w:hint="default"/>
      </w:rPr>
    </w:lvl>
    <w:lvl w:ilvl="7" w:tplc="23503020">
      <w:start w:val="1"/>
      <w:numFmt w:val="bullet"/>
      <w:lvlText w:val="o"/>
      <w:lvlJc w:val="left"/>
      <w:pPr>
        <w:ind w:left="5760" w:hanging="360"/>
      </w:pPr>
      <w:rPr>
        <w:rFonts w:ascii="Courier New" w:hAnsi="Courier New" w:hint="default"/>
      </w:rPr>
    </w:lvl>
    <w:lvl w:ilvl="8" w:tplc="B44A29FE">
      <w:start w:val="1"/>
      <w:numFmt w:val="bullet"/>
      <w:lvlText w:val=""/>
      <w:lvlJc w:val="left"/>
      <w:pPr>
        <w:ind w:left="6480" w:hanging="360"/>
      </w:pPr>
      <w:rPr>
        <w:rFonts w:ascii="Wingdings" w:hAnsi="Wingdings" w:hint="default"/>
      </w:rPr>
    </w:lvl>
  </w:abstractNum>
  <w:abstractNum w:abstractNumId="34" w15:restartNumberingAfterBreak="0">
    <w:nsid w:val="797C6D0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2D31DB"/>
    <w:multiLevelType w:val="multilevel"/>
    <w:tmpl w:val="CA4C4A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94575176">
    <w:abstractNumId w:val="34"/>
  </w:num>
  <w:num w:numId="2" w16cid:durableId="807012304">
    <w:abstractNumId w:val="11"/>
  </w:num>
  <w:num w:numId="3" w16cid:durableId="148405374">
    <w:abstractNumId w:val="26"/>
  </w:num>
  <w:num w:numId="4" w16cid:durableId="2121489389">
    <w:abstractNumId w:val="30"/>
  </w:num>
  <w:num w:numId="5" w16cid:durableId="1368262690">
    <w:abstractNumId w:val="35"/>
  </w:num>
  <w:num w:numId="6" w16cid:durableId="851148243">
    <w:abstractNumId w:val="15"/>
  </w:num>
  <w:num w:numId="7" w16cid:durableId="1691570175">
    <w:abstractNumId w:val="5"/>
  </w:num>
  <w:num w:numId="8" w16cid:durableId="1065834863">
    <w:abstractNumId w:val="16"/>
  </w:num>
  <w:num w:numId="9" w16cid:durableId="1942495781">
    <w:abstractNumId w:val="8"/>
  </w:num>
  <w:num w:numId="10" w16cid:durableId="205609647">
    <w:abstractNumId w:val="24"/>
  </w:num>
  <w:num w:numId="11" w16cid:durableId="1057632407">
    <w:abstractNumId w:val="1"/>
  </w:num>
  <w:num w:numId="12" w16cid:durableId="206796523">
    <w:abstractNumId w:val="23"/>
  </w:num>
  <w:num w:numId="13" w16cid:durableId="351885098">
    <w:abstractNumId w:val="14"/>
  </w:num>
  <w:num w:numId="14" w16cid:durableId="1901092709">
    <w:abstractNumId w:val="13"/>
  </w:num>
  <w:num w:numId="15" w16cid:durableId="804280778">
    <w:abstractNumId w:val="4"/>
  </w:num>
  <w:num w:numId="16" w16cid:durableId="701899859">
    <w:abstractNumId w:val="10"/>
  </w:num>
  <w:num w:numId="17" w16cid:durableId="1243953216">
    <w:abstractNumId w:val="7"/>
  </w:num>
  <w:num w:numId="18" w16cid:durableId="1298875891">
    <w:abstractNumId w:val="9"/>
  </w:num>
  <w:num w:numId="19" w16cid:durableId="1755858141">
    <w:abstractNumId w:val="17"/>
  </w:num>
  <w:num w:numId="20" w16cid:durableId="916672759">
    <w:abstractNumId w:val="19"/>
  </w:num>
  <w:num w:numId="21" w16cid:durableId="1662153524">
    <w:abstractNumId w:val="18"/>
  </w:num>
  <w:num w:numId="22" w16cid:durableId="966938236">
    <w:abstractNumId w:val="20"/>
  </w:num>
  <w:num w:numId="23" w16cid:durableId="1058288653">
    <w:abstractNumId w:val="29"/>
  </w:num>
  <w:num w:numId="24" w16cid:durableId="623077443">
    <w:abstractNumId w:val="6"/>
  </w:num>
  <w:num w:numId="25" w16cid:durableId="50808284">
    <w:abstractNumId w:val="27"/>
  </w:num>
  <w:num w:numId="26" w16cid:durableId="4480491">
    <w:abstractNumId w:val="31"/>
  </w:num>
  <w:num w:numId="27" w16cid:durableId="1476335782">
    <w:abstractNumId w:val="22"/>
  </w:num>
  <w:num w:numId="28" w16cid:durableId="1994210691">
    <w:abstractNumId w:val="2"/>
  </w:num>
  <w:num w:numId="29" w16cid:durableId="2117866850">
    <w:abstractNumId w:val="0"/>
  </w:num>
  <w:num w:numId="30" w16cid:durableId="782768542">
    <w:abstractNumId w:val="28"/>
  </w:num>
  <w:num w:numId="31" w16cid:durableId="581329952">
    <w:abstractNumId w:val="12"/>
  </w:num>
  <w:num w:numId="32" w16cid:durableId="409081286">
    <w:abstractNumId w:val="21"/>
  </w:num>
  <w:num w:numId="33" w16cid:durableId="1555847440">
    <w:abstractNumId w:val="32"/>
  </w:num>
  <w:num w:numId="34" w16cid:durableId="1503622354">
    <w:abstractNumId w:val="33"/>
  </w:num>
  <w:num w:numId="35" w16cid:durableId="1889492374">
    <w:abstractNumId w:val="3"/>
  </w:num>
  <w:num w:numId="36" w16cid:durableId="8942699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C6"/>
    <w:rsid w:val="00000272"/>
    <w:rsid w:val="00001445"/>
    <w:rsid w:val="00001C92"/>
    <w:rsid w:val="00015D99"/>
    <w:rsid w:val="00016FD9"/>
    <w:rsid w:val="00021E0B"/>
    <w:rsid w:val="0003797F"/>
    <w:rsid w:val="00037C5E"/>
    <w:rsid w:val="00040E55"/>
    <w:rsid w:val="00044936"/>
    <w:rsid w:val="000536BA"/>
    <w:rsid w:val="00056374"/>
    <w:rsid w:val="00060278"/>
    <w:rsid w:val="000759E2"/>
    <w:rsid w:val="00081BAE"/>
    <w:rsid w:val="00082A0F"/>
    <w:rsid w:val="00082C47"/>
    <w:rsid w:val="00087B2D"/>
    <w:rsid w:val="00092EB9"/>
    <w:rsid w:val="00094235"/>
    <w:rsid w:val="00094B6E"/>
    <w:rsid w:val="000A23C7"/>
    <w:rsid w:val="000A3C48"/>
    <w:rsid w:val="000B67A9"/>
    <w:rsid w:val="000C3532"/>
    <w:rsid w:val="000C4125"/>
    <w:rsid w:val="000C6326"/>
    <w:rsid w:val="000C6598"/>
    <w:rsid w:val="000E02F1"/>
    <w:rsid w:val="000E3B32"/>
    <w:rsid w:val="000F2639"/>
    <w:rsid w:val="000F40F9"/>
    <w:rsid w:val="000F5856"/>
    <w:rsid w:val="001006D7"/>
    <w:rsid w:val="00112A68"/>
    <w:rsid w:val="001350B6"/>
    <w:rsid w:val="00135A71"/>
    <w:rsid w:val="001365D3"/>
    <w:rsid w:val="00142593"/>
    <w:rsid w:val="0014266E"/>
    <w:rsid w:val="0014348B"/>
    <w:rsid w:val="00152628"/>
    <w:rsid w:val="00152BD1"/>
    <w:rsid w:val="00152D5D"/>
    <w:rsid w:val="00155118"/>
    <w:rsid w:val="00156F50"/>
    <w:rsid w:val="00161056"/>
    <w:rsid w:val="0018780A"/>
    <w:rsid w:val="001A13A8"/>
    <w:rsid w:val="001A25D9"/>
    <w:rsid w:val="001A277A"/>
    <w:rsid w:val="001A53FB"/>
    <w:rsid w:val="001B0E7C"/>
    <w:rsid w:val="001B4A8B"/>
    <w:rsid w:val="001C582A"/>
    <w:rsid w:val="001C59E2"/>
    <w:rsid w:val="001C6658"/>
    <w:rsid w:val="001C75FE"/>
    <w:rsid w:val="001E3997"/>
    <w:rsid w:val="001E665E"/>
    <w:rsid w:val="001F0462"/>
    <w:rsid w:val="001F11E4"/>
    <w:rsid w:val="001F28FF"/>
    <w:rsid w:val="00206143"/>
    <w:rsid w:val="00207601"/>
    <w:rsid w:val="00211F19"/>
    <w:rsid w:val="002137EC"/>
    <w:rsid w:val="00220977"/>
    <w:rsid w:val="00221225"/>
    <w:rsid w:val="0022265C"/>
    <w:rsid w:val="00230C34"/>
    <w:rsid w:val="00233BB2"/>
    <w:rsid w:val="00237832"/>
    <w:rsid w:val="00240A73"/>
    <w:rsid w:val="00240C6E"/>
    <w:rsid w:val="0024488C"/>
    <w:rsid w:val="00247463"/>
    <w:rsid w:val="00250AA1"/>
    <w:rsid w:val="002528E0"/>
    <w:rsid w:val="002552CB"/>
    <w:rsid w:val="002570E1"/>
    <w:rsid w:val="00260548"/>
    <w:rsid w:val="002619AC"/>
    <w:rsid w:val="002655AD"/>
    <w:rsid w:val="00287F2E"/>
    <w:rsid w:val="00291A43"/>
    <w:rsid w:val="002A611B"/>
    <w:rsid w:val="002A65A5"/>
    <w:rsid w:val="002C2FD6"/>
    <w:rsid w:val="002F6661"/>
    <w:rsid w:val="002F7985"/>
    <w:rsid w:val="00303735"/>
    <w:rsid w:val="00310140"/>
    <w:rsid w:val="00323D3A"/>
    <w:rsid w:val="00325B07"/>
    <w:rsid w:val="00326AA1"/>
    <w:rsid w:val="00327900"/>
    <w:rsid w:val="003374B3"/>
    <w:rsid w:val="003440D3"/>
    <w:rsid w:val="0035389D"/>
    <w:rsid w:val="003575B5"/>
    <w:rsid w:val="00374D49"/>
    <w:rsid w:val="00376714"/>
    <w:rsid w:val="0038041C"/>
    <w:rsid w:val="00381B8F"/>
    <w:rsid w:val="00386B3A"/>
    <w:rsid w:val="00390026"/>
    <w:rsid w:val="003915B2"/>
    <w:rsid w:val="00397D3F"/>
    <w:rsid w:val="003A0A24"/>
    <w:rsid w:val="003A0B09"/>
    <w:rsid w:val="003A2F7D"/>
    <w:rsid w:val="003A5998"/>
    <w:rsid w:val="003A6545"/>
    <w:rsid w:val="003B49F5"/>
    <w:rsid w:val="003C017C"/>
    <w:rsid w:val="003C0580"/>
    <w:rsid w:val="003C5F9A"/>
    <w:rsid w:val="003C6C34"/>
    <w:rsid w:val="003D0FAE"/>
    <w:rsid w:val="003D5277"/>
    <w:rsid w:val="003E5FA0"/>
    <w:rsid w:val="003E6F08"/>
    <w:rsid w:val="00401002"/>
    <w:rsid w:val="00402C11"/>
    <w:rsid w:val="004066A1"/>
    <w:rsid w:val="00414D5A"/>
    <w:rsid w:val="0041608C"/>
    <w:rsid w:val="0041652D"/>
    <w:rsid w:val="00417371"/>
    <w:rsid w:val="00423B2B"/>
    <w:rsid w:val="00423BF4"/>
    <w:rsid w:val="00436C11"/>
    <w:rsid w:val="00437A59"/>
    <w:rsid w:val="00437E91"/>
    <w:rsid w:val="00440FE7"/>
    <w:rsid w:val="0047712A"/>
    <w:rsid w:val="00481CFB"/>
    <w:rsid w:val="0048537E"/>
    <w:rsid w:val="004911B3"/>
    <w:rsid w:val="00491D3D"/>
    <w:rsid w:val="0049247F"/>
    <w:rsid w:val="004A7246"/>
    <w:rsid w:val="004A7F22"/>
    <w:rsid w:val="004B22B5"/>
    <w:rsid w:val="004B25E5"/>
    <w:rsid w:val="004B3B03"/>
    <w:rsid w:val="004B60D9"/>
    <w:rsid w:val="004B78AC"/>
    <w:rsid w:val="004D0622"/>
    <w:rsid w:val="004D472A"/>
    <w:rsid w:val="00502640"/>
    <w:rsid w:val="0051065A"/>
    <w:rsid w:val="005125E7"/>
    <w:rsid w:val="00520AF8"/>
    <w:rsid w:val="005256F4"/>
    <w:rsid w:val="00526B71"/>
    <w:rsid w:val="00542781"/>
    <w:rsid w:val="005472AD"/>
    <w:rsid w:val="0055000C"/>
    <w:rsid w:val="00557092"/>
    <w:rsid w:val="00561E30"/>
    <w:rsid w:val="00562013"/>
    <w:rsid w:val="00564FDB"/>
    <w:rsid w:val="005661EA"/>
    <w:rsid w:val="00566C6F"/>
    <w:rsid w:val="005671AF"/>
    <w:rsid w:val="00583F99"/>
    <w:rsid w:val="00594E23"/>
    <w:rsid w:val="00595AD7"/>
    <w:rsid w:val="005A26EC"/>
    <w:rsid w:val="005A51FB"/>
    <w:rsid w:val="005B35E2"/>
    <w:rsid w:val="005B5E25"/>
    <w:rsid w:val="005D44EA"/>
    <w:rsid w:val="005F48F8"/>
    <w:rsid w:val="006022CC"/>
    <w:rsid w:val="006110F1"/>
    <w:rsid w:val="00622FA0"/>
    <w:rsid w:val="006264FF"/>
    <w:rsid w:val="006336D6"/>
    <w:rsid w:val="00643825"/>
    <w:rsid w:val="00645A22"/>
    <w:rsid w:val="006469C1"/>
    <w:rsid w:val="0064766E"/>
    <w:rsid w:val="006519AF"/>
    <w:rsid w:val="00653FE2"/>
    <w:rsid w:val="0066013C"/>
    <w:rsid w:val="00662AB1"/>
    <w:rsid w:val="00666C98"/>
    <w:rsid w:val="00682303"/>
    <w:rsid w:val="00684FE0"/>
    <w:rsid w:val="0068791D"/>
    <w:rsid w:val="00687E81"/>
    <w:rsid w:val="006908DB"/>
    <w:rsid w:val="006A0C93"/>
    <w:rsid w:val="006B2008"/>
    <w:rsid w:val="006B7C84"/>
    <w:rsid w:val="006C2C7B"/>
    <w:rsid w:val="006F7734"/>
    <w:rsid w:val="007108B5"/>
    <w:rsid w:val="00713F4C"/>
    <w:rsid w:val="007208C9"/>
    <w:rsid w:val="00720F49"/>
    <w:rsid w:val="00722BDC"/>
    <w:rsid w:val="00723E70"/>
    <w:rsid w:val="007302F8"/>
    <w:rsid w:val="0073710E"/>
    <w:rsid w:val="007378E8"/>
    <w:rsid w:val="00737AD5"/>
    <w:rsid w:val="007401C4"/>
    <w:rsid w:val="007412F8"/>
    <w:rsid w:val="00750137"/>
    <w:rsid w:val="00750486"/>
    <w:rsid w:val="00755CD6"/>
    <w:rsid w:val="007607EA"/>
    <w:rsid w:val="00763876"/>
    <w:rsid w:val="00766024"/>
    <w:rsid w:val="00772DA6"/>
    <w:rsid w:val="00785140"/>
    <w:rsid w:val="00790D58"/>
    <w:rsid w:val="0079666A"/>
    <w:rsid w:val="007B1C35"/>
    <w:rsid w:val="007C0688"/>
    <w:rsid w:val="007C0845"/>
    <w:rsid w:val="007C2F05"/>
    <w:rsid w:val="007D34B9"/>
    <w:rsid w:val="007D4633"/>
    <w:rsid w:val="007D5552"/>
    <w:rsid w:val="007E277F"/>
    <w:rsid w:val="007E6DE8"/>
    <w:rsid w:val="007F4ECD"/>
    <w:rsid w:val="00805764"/>
    <w:rsid w:val="00806426"/>
    <w:rsid w:val="0081383B"/>
    <w:rsid w:val="00814697"/>
    <w:rsid w:val="00822BE0"/>
    <w:rsid w:val="00830975"/>
    <w:rsid w:val="00842F49"/>
    <w:rsid w:val="00854A91"/>
    <w:rsid w:val="0085790E"/>
    <w:rsid w:val="008616AE"/>
    <w:rsid w:val="008659AA"/>
    <w:rsid w:val="00877D7E"/>
    <w:rsid w:val="00877E6F"/>
    <w:rsid w:val="00891B30"/>
    <w:rsid w:val="00893B93"/>
    <w:rsid w:val="00896D4E"/>
    <w:rsid w:val="008B116F"/>
    <w:rsid w:val="008B2800"/>
    <w:rsid w:val="008B4209"/>
    <w:rsid w:val="008B472E"/>
    <w:rsid w:val="008C4B87"/>
    <w:rsid w:val="008C6C96"/>
    <w:rsid w:val="008D19FA"/>
    <w:rsid w:val="008D2317"/>
    <w:rsid w:val="008D4381"/>
    <w:rsid w:val="008E1205"/>
    <w:rsid w:val="009001D5"/>
    <w:rsid w:val="00911D91"/>
    <w:rsid w:val="00914F12"/>
    <w:rsid w:val="00917B09"/>
    <w:rsid w:val="0092461E"/>
    <w:rsid w:val="00945C1B"/>
    <w:rsid w:val="00954F9A"/>
    <w:rsid w:val="0095514A"/>
    <w:rsid w:val="009644A2"/>
    <w:rsid w:val="00965F54"/>
    <w:rsid w:val="0096746B"/>
    <w:rsid w:val="00984758"/>
    <w:rsid w:val="00986E0F"/>
    <w:rsid w:val="00987D48"/>
    <w:rsid w:val="00990AD3"/>
    <w:rsid w:val="00992DB4"/>
    <w:rsid w:val="00995CAF"/>
    <w:rsid w:val="009A2533"/>
    <w:rsid w:val="009B08FB"/>
    <w:rsid w:val="009B3784"/>
    <w:rsid w:val="009B4269"/>
    <w:rsid w:val="009B535A"/>
    <w:rsid w:val="009C4B06"/>
    <w:rsid w:val="009D1913"/>
    <w:rsid w:val="00A13998"/>
    <w:rsid w:val="00A17B39"/>
    <w:rsid w:val="00A351E9"/>
    <w:rsid w:val="00A51897"/>
    <w:rsid w:val="00A768E5"/>
    <w:rsid w:val="00A8676F"/>
    <w:rsid w:val="00A90F20"/>
    <w:rsid w:val="00A935E5"/>
    <w:rsid w:val="00A947D3"/>
    <w:rsid w:val="00AA24B6"/>
    <w:rsid w:val="00AA2C88"/>
    <w:rsid w:val="00AA3168"/>
    <w:rsid w:val="00AC2AD7"/>
    <w:rsid w:val="00AD1502"/>
    <w:rsid w:val="00AD6185"/>
    <w:rsid w:val="00AE1E4D"/>
    <w:rsid w:val="00AE27E9"/>
    <w:rsid w:val="00AE7C71"/>
    <w:rsid w:val="00B203C3"/>
    <w:rsid w:val="00B24A56"/>
    <w:rsid w:val="00B27A44"/>
    <w:rsid w:val="00B4102C"/>
    <w:rsid w:val="00B429C6"/>
    <w:rsid w:val="00B4712C"/>
    <w:rsid w:val="00B52AA0"/>
    <w:rsid w:val="00B53D9B"/>
    <w:rsid w:val="00B53F6E"/>
    <w:rsid w:val="00B560E2"/>
    <w:rsid w:val="00B626A9"/>
    <w:rsid w:val="00B71C46"/>
    <w:rsid w:val="00B9374D"/>
    <w:rsid w:val="00BA1B7B"/>
    <w:rsid w:val="00BB1F87"/>
    <w:rsid w:val="00BC28CE"/>
    <w:rsid w:val="00BE2658"/>
    <w:rsid w:val="00BF3C0A"/>
    <w:rsid w:val="00BF7C52"/>
    <w:rsid w:val="00C0048F"/>
    <w:rsid w:val="00C01037"/>
    <w:rsid w:val="00C05FA1"/>
    <w:rsid w:val="00C06F08"/>
    <w:rsid w:val="00C07389"/>
    <w:rsid w:val="00C07A2F"/>
    <w:rsid w:val="00C109B2"/>
    <w:rsid w:val="00C15E00"/>
    <w:rsid w:val="00C32B1C"/>
    <w:rsid w:val="00C3346D"/>
    <w:rsid w:val="00C34D85"/>
    <w:rsid w:val="00C34FC8"/>
    <w:rsid w:val="00C448F2"/>
    <w:rsid w:val="00C44AE9"/>
    <w:rsid w:val="00C45143"/>
    <w:rsid w:val="00C46AC8"/>
    <w:rsid w:val="00C4790B"/>
    <w:rsid w:val="00C53258"/>
    <w:rsid w:val="00C55C95"/>
    <w:rsid w:val="00C73085"/>
    <w:rsid w:val="00C80CB6"/>
    <w:rsid w:val="00C91DE5"/>
    <w:rsid w:val="00C94B77"/>
    <w:rsid w:val="00CA256C"/>
    <w:rsid w:val="00CC4824"/>
    <w:rsid w:val="00CC750C"/>
    <w:rsid w:val="00CE1B17"/>
    <w:rsid w:val="00CE4767"/>
    <w:rsid w:val="00CE47E1"/>
    <w:rsid w:val="00CF3044"/>
    <w:rsid w:val="00D02B91"/>
    <w:rsid w:val="00D078EA"/>
    <w:rsid w:val="00D079AD"/>
    <w:rsid w:val="00D162A9"/>
    <w:rsid w:val="00D20B8D"/>
    <w:rsid w:val="00D220D9"/>
    <w:rsid w:val="00D3125F"/>
    <w:rsid w:val="00D32A38"/>
    <w:rsid w:val="00D4709B"/>
    <w:rsid w:val="00D5351A"/>
    <w:rsid w:val="00D540C6"/>
    <w:rsid w:val="00D551D6"/>
    <w:rsid w:val="00D70DCC"/>
    <w:rsid w:val="00D77A10"/>
    <w:rsid w:val="00D812BE"/>
    <w:rsid w:val="00D95608"/>
    <w:rsid w:val="00DA021A"/>
    <w:rsid w:val="00DA3CE8"/>
    <w:rsid w:val="00DA5A37"/>
    <w:rsid w:val="00DB1866"/>
    <w:rsid w:val="00DB6BD0"/>
    <w:rsid w:val="00DC0A65"/>
    <w:rsid w:val="00DC6954"/>
    <w:rsid w:val="00DC7A5D"/>
    <w:rsid w:val="00DD0F4A"/>
    <w:rsid w:val="00DD1DCA"/>
    <w:rsid w:val="00DD27CB"/>
    <w:rsid w:val="00DD3507"/>
    <w:rsid w:val="00DD696A"/>
    <w:rsid w:val="00DE5E18"/>
    <w:rsid w:val="00DF78DB"/>
    <w:rsid w:val="00E011FB"/>
    <w:rsid w:val="00E059C3"/>
    <w:rsid w:val="00E109A6"/>
    <w:rsid w:val="00E15F88"/>
    <w:rsid w:val="00E2503E"/>
    <w:rsid w:val="00E27084"/>
    <w:rsid w:val="00E34386"/>
    <w:rsid w:val="00E37CBD"/>
    <w:rsid w:val="00E572F3"/>
    <w:rsid w:val="00E6077E"/>
    <w:rsid w:val="00E6098A"/>
    <w:rsid w:val="00E623C9"/>
    <w:rsid w:val="00E6594F"/>
    <w:rsid w:val="00E7168D"/>
    <w:rsid w:val="00E810B0"/>
    <w:rsid w:val="00E96949"/>
    <w:rsid w:val="00E978A1"/>
    <w:rsid w:val="00EA7737"/>
    <w:rsid w:val="00EB52AB"/>
    <w:rsid w:val="00ED3049"/>
    <w:rsid w:val="00ED3337"/>
    <w:rsid w:val="00EE1C89"/>
    <w:rsid w:val="00EF4A9C"/>
    <w:rsid w:val="00F01416"/>
    <w:rsid w:val="00F0558A"/>
    <w:rsid w:val="00F06F9D"/>
    <w:rsid w:val="00F10E85"/>
    <w:rsid w:val="00F20792"/>
    <w:rsid w:val="00F25BEB"/>
    <w:rsid w:val="00F28435"/>
    <w:rsid w:val="00F31DA4"/>
    <w:rsid w:val="00F3555F"/>
    <w:rsid w:val="00F3663B"/>
    <w:rsid w:val="00F52D47"/>
    <w:rsid w:val="00F56120"/>
    <w:rsid w:val="00F7458B"/>
    <w:rsid w:val="00F77215"/>
    <w:rsid w:val="00F81EE5"/>
    <w:rsid w:val="00F838C5"/>
    <w:rsid w:val="00F855EB"/>
    <w:rsid w:val="00F87714"/>
    <w:rsid w:val="00F90ABB"/>
    <w:rsid w:val="00F91BEF"/>
    <w:rsid w:val="00F9253B"/>
    <w:rsid w:val="00F972FF"/>
    <w:rsid w:val="00FA233A"/>
    <w:rsid w:val="00FB5621"/>
    <w:rsid w:val="00FB6C40"/>
    <w:rsid w:val="00FC313C"/>
    <w:rsid w:val="00FC4FF7"/>
    <w:rsid w:val="00FD718A"/>
    <w:rsid w:val="00FE72F9"/>
    <w:rsid w:val="00FF293D"/>
    <w:rsid w:val="00FF5BD5"/>
    <w:rsid w:val="00FF6F2D"/>
    <w:rsid w:val="00FF7EBE"/>
    <w:rsid w:val="0113DF87"/>
    <w:rsid w:val="0C798F68"/>
    <w:rsid w:val="0CC1AFF6"/>
    <w:rsid w:val="0F31A009"/>
    <w:rsid w:val="11FBD481"/>
    <w:rsid w:val="12EAF293"/>
    <w:rsid w:val="16A1DA09"/>
    <w:rsid w:val="1DADE9A2"/>
    <w:rsid w:val="1E33426B"/>
    <w:rsid w:val="243C86A0"/>
    <w:rsid w:val="2588765E"/>
    <w:rsid w:val="26F6AA52"/>
    <w:rsid w:val="2838E3C2"/>
    <w:rsid w:val="2B378C56"/>
    <w:rsid w:val="2C4C8606"/>
    <w:rsid w:val="2E6EB9BF"/>
    <w:rsid w:val="33EBE379"/>
    <w:rsid w:val="3C20F09D"/>
    <w:rsid w:val="415C3783"/>
    <w:rsid w:val="43DB2604"/>
    <w:rsid w:val="479AE127"/>
    <w:rsid w:val="5931E2B7"/>
    <w:rsid w:val="5DF3CBD6"/>
    <w:rsid w:val="5E48D719"/>
    <w:rsid w:val="5F424648"/>
    <w:rsid w:val="5F7E33C7"/>
    <w:rsid w:val="6C239D43"/>
    <w:rsid w:val="6C68A2FF"/>
    <w:rsid w:val="6C775270"/>
    <w:rsid w:val="6DF3CCDC"/>
    <w:rsid w:val="6F0C0639"/>
    <w:rsid w:val="70FBD011"/>
    <w:rsid w:val="7509BC8B"/>
    <w:rsid w:val="7FCB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1AE64B"/>
  <w15:docId w15:val="{B151D586-8B60-184A-8D73-8208E612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F9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9C6"/>
    <w:pPr>
      <w:ind w:left="720"/>
      <w:contextualSpacing/>
    </w:pPr>
  </w:style>
  <w:style w:type="table" w:styleId="TableGrid">
    <w:name w:val="Table Grid"/>
    <w:basedOn w:val="TableNormal"/>
    <w:uiPriority w:val="59"/>
    <w:rsid w:val="00A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D3"/>
  </w:style>
  <w:style w:type="paragraph" w:styleId="Footer">
    <w:name w:val="footer"/>
    <w:basedOn w:val="Normal"/>
    <w:link w:val="FooterChar"/>
    <w:uiPriority w:val="99"/>
    <w:unhideWhenUsed/>
    <w:rsid w:val="00A94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D3"/>
  </w:style>
  <w:style w:type="paragraph" w:styleId="BalloonText">
    <w:name w:val="Balloon Text"/>
    <w:basedOn w:val="Normal"/>
    <w:link w:val="BalloonTextChar"/>
    <w:uiPriority w:val="99"/>
    <w:semiHidden/>
    <w:unhideWhenUsed/>
    <w:rsid w:val="00F52D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2D47"/>
    <w:rPr>
      <w:rFonts w:ascii="Tahoma" w:hAnsi="Tahoma" w:cs="Tahoma"/>
      <w:sz w:val="16"/>
      <w:szCs w:val="16"/>
    </w:rPr>
  </w:style>
  <w:style w:type="character" w:styleId="PageNumber">
    <w:name w:val="page number"/>
    <w:basedOn w:val="DefaultParagraphFont"/>
    <w:uiPriority w:val="99"/>
    <w:semiHidden/>
    <w:unhideWhenUsed/>
    <w:rsid w:val="00C44AE9"/>
  </w:style>
  <w:style w:type="character" w:styleId="Hyperlink">
    <w:name w:val="Hyperlink"/>
    <w:uiPriority w:val="99"/>
    <w:unhideWhenUsed/>
    <w:rsid w:val="00DE5E18"/>
    <w:rPr>
      <w:color w:val="0000FF"/>
      <w:u w:val="single"/>
    </w:rPr>
  </w:style>
  <w:style w:type="character" w:styleId="FollowedHyperlink">
    <w:name w:val="FollowedHyperlink"/>
    <w:uiPriority w:val="99"/>
    <w:semiHidden/>
    <w:unhideWhenUsed/>
    <w:rsid w:val="00087B2D"/>
    <w:rPr>
      <w:color w:val="800080"/>
      <w:u w:val="single"/>
    </w:rPr>
  </w:style>
  <w:style w:type="character" w:customStyle="1" w:styleId="ui-provider">
    <w:name w:val="ui-provider"/>
    <w:basedOn w:val="DefaultParagraphFont"/>
    <w:rsid w:val="003E6F08"/>
  </w:style>
  <w:style w:type="paragraph" w:styleId="CommentText">
    <w:name w:val="annotation text"/>
    <w:basedOn w:val="Normal"/>
    <w:link w:val="CommentTextChar"/>
    <w:uiPriority w:val="99"/>
    <w:semiHidden/>
    <w:unhideWhenUsed/>
    <w:rsid w:val="00DF78DB"/>
    <w:pPr>
      <w:spacing w:line="240" w:lineRule="auto"/>
    </w:pPr>
    <w:rPr>
      <w:sz w:val="20"/>
      <w:szCs w:val="20"/>
    </w:rPr>
  </w:style>
  <w:style w:type="character" w:customStyle="1" w:styleId="CommentTextChar">
    <w:name w:val="Comment Text Char"/>
    <w:basedOn w:val="DefaultParagraphFont"/>
    <w:link w:val="CommentText"/>
    <w:uiPriority w:val="99"/>
    <w:semiHidden/>
    <w:rsid w:val="00DF78DB"/>
  </w:style>
  <w:style w:type="character" w:styleId="CommentReference">
    <w:name w:val="annotation reference"/>
    <w:basedOn w:val="DefaultParagraphFont"/>
    <w:uiPriority w:val="99"/>
    <w:semiHidden/>
    <w:unhideWhenUsed/>
    <w:rsid w:val="00DF78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349992">
      <w:bodyDiv w:val="1"/>
      <w:marLeft w:val="0"/>
      <w:marRight w:val="0"/>
      <w:marTop w:val="0"/>
      <w:marBottom w:val="0"/>
      <w:divBdr>
        <w:top w:val="none" w:sz="0" w:space="0" w:color="auto"/>
        <w:left w:val="none" w:sz="0" w:space="0" w:color="auto"/>
        <w:bottom w:val="none" w:sz="0" w:space="0" w:color="auto"/>
        <w:right w:val="none" w:sz="0" w:space="0" w:color="auto"/>
      </w:divBdr>
    </w:div>
    <w:div w:id="21292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4283-E3EF-624D-BB63-556F9315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2686</Words>
  <Characters>15313</Characters>
  <Application>Microsoft Office Word</Application>
  <DocSecurity>0</DocSecurity>
  <Lines>127</Lines>
  <Paragraphs>35</Paragraphs>
  <ScaleCrop>false</ScaleCrop>
  <Company>Home</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Bucholz</dc:creator>
  <cp:keywords/>
  <cp:lastModifiedBy>Angela Lewis</cp:lastModifiedBy>
  <cp:revision>2</cp:revision>
  <cp:lastPrinted>2014-07-05T20:21:00Z</cp:lastPrinted>
  <dcterms:created xsi:type="dcterms:W3CDTF">2024-08-02T17:59:00Z</dcterms:created>
  <dcterms:modified xsi:type="dcterms:W3CDTF">2024-08-02T17:59:00Z</dcterms:modified>
</cp:coreProperties>
</file>